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E84" w:rsidRPr="00A63C39" w:rsidRDefault="005D3E84" w:rsidP="005D3E84">
      <w:pPr>
        <w:jc w:val="both"/>
        <w:rPr>
          <w:rFonts w:ascii="StobiSerif Regular" w:hAnsi="StobiSerif Regular" w:cs="Arial"/>
          <w:lang w:val="mk-MK"/>
        </w:rPr>
      </w:pPr>
      <w:r w:rsidRPr="002B10C0">
        <w:rPr>
          <w:rFonts w:ascii="StobiSerif Regular" w:hAnsi="StobiSerif Regular" w:cs="Arial"/>
        </w:rPr>
        <w:t xml:space="preserve">Предлагач: </w:t>
      </w:r>
      <w:r w:rsidR="00A63C39">
        <w:rPr>
          <w:rFonts w:ascii="StobiSerif Regular" w:hAnsi="StobiSerif Regular" w:cs="Arial"/>
          <w:lang w:val="mk-MK"/>
        </w:rPr>
        <w:t>Министерство за економија и труд</w:t>
      </w:r>
    </w:p>
    <w:p w:rsidR="005D3E84" w:rsidRPr="00A63C39" w:rsidRDefault="005D3E84" w:rsidP="005D3E84">
      <w:pPr>
        <w:jc w:val="both"/>
        <w:rPr>
          <w:rFonts w:ascii="StobiSerif Regular" w:hAnsi="StobiSerif Regular" w:cs="Arial"/>
          <w:lang w:val="mk-MK"/>
        </w:rPr>
      </w:pPr>
      <w:r w:rsidRPr="002B10C0">
        <w:rPr>
          <w:rFonts w:ascii="StobiSerif Regular" w:hAnsi="StobiSerif Regular" w:cs="Arial"/>
        </w:rPr>
        <w:t xml:space="preserve">Propozues: </w:t>
      </w:r>
      <w:r w:rsidR="00A63C39" w:rsidRPr="00A63C39">
        <w:rPr>
          <w:rFonts w:ascii="StobiSerif Regular" w:hAnsi="StobiSerif Regular" w:cs="Arial"/>
        </w:rPr>
        <w:t>Ministria e Ekonomisë dhe Punës</w:t>
      </w:r>
    </w:p>
    <w:p w:rsidR="005D3E84" w:rsidRPr="00FD44BE" w:rsidRDefault="005D3E84" w:rsidP="005D3E84">
      <w:pPr>
        <w:jc w:val="both"/>
        <w:rPr>
          <w:rFonts w:ascii="Arial" w:hAnsi="Arial" w:cs="Arial"/>
        </w:rPr>
      </w:pPr>
      <w:bookmarkStart w:id="0" w:name="_GoBack"/>
      <w:bookmarkEnd w:id="0"/>
    </w:p>
    <w:p w:rsidR="005D3E84" w:rsidRPr="00FD44BE" w:rsidRDefault="005D3E84" w:rsidP="005D3E84">
      <w:pPr>
        <w:jc w:val="both"/>
        <w:rPr>
          <w:rFonts w:ascii="Arial" w:hAnsi="Arial" w:cs="Arial"/>
        </w:rPr>
      </w:pPr>
    </w:p>
    <w:p w:rsidR="005D3E84" w:rsidRPr="00FD44BE" w:rsidRDefault="005D3E84" w:rsidP="005D3E84">
      <w:pPr>
        <w:jc w:val="both"/>
        <w:rPr>
          <w:rFonts w:ascii="Arial" w:hAnsi="Arial" w:cs="Arial"/>
        </w:rPr>
      </w:pPr>
    </w:p>
    <w:p w:rsidR="005D3E84" w:rsidRPr="00FD44BE" w:rsidRDefault="005D3E84" w:rsidP="005D3E84">
      <w:pPr>
        <w:jc w:val="both"/>
        <w:rPr>
          <w:rFonts w:ascii="Arial" w:hAnsi="Arial" w:cs="Arial"/>
        </w:rPr>
      </w:pPr>
    </w:p>
    <w:p w:rsidR="005D3E84" w:rsidRPr="00FD44BE" w:rsidRDefault="005D3E84" w:rsidP="005D3E84">
      <w:pPr>
        <w:jc w:val="both"/>
        <w:rPr>
          <w:rFonts w:ascii="Arial" w:hAnsi="Arial" w:cs="Arial"/>
        </w:rPr>
      </w:pPr>
    </w:p>
    <w:p w:rsidR="005D3E84" w:rsidRPr="00FD44BE" w:rsidRDefault="005D3E84" w:rsidP="005D3E84">
      <w:pPr>
        <w:jc w:val="both"/>
        <w:rPr>
          <w:rFonts w:ascii="Arial" w:hAnsi="Arial" w:cs="Arial"/>
        </w:rPr>
      </w:pPr>
    </w:p>
    <w:p w:rsidR="005D3E84" w:rsidRPr="00FD44BE" w:rsidRDefault="005D3E84" w:rsidP="005D3E84">
      <w:pPr>
        <w:jc w:val="both"/>
        <w:rPr>
          <w:rFonts w:ascii="Arial" w:hAnsi="Arial" w:cs="Arial"/>
        </w:rPr>
      </w:pPr>
    </w:p>
    <w:p w:rsidR="005D3E84" w:rsidRPr="00FD44BE" w:rsidRDefault="005D3E84" w:rsidP="005D3E84">
      <w:pPr>
        <w:jc w:val="both"/>
        <w:rPr>
          <w:rFonts w:ascii="Arial" w:hAnsi="Arial" w:cs="Arial"/>
        </w:rPr>
      </w:pPr>
    </w:p>
    <w:p w:rsidR="002170CD" w:rsidRPr="003638A5" w:rsidRDefault="002170CD" w:rsidP="002170CD">
      <w:pPr>
        <w:spacing w:after="120" w:line="240" w:lineRule="auto"/>
        <w:ind w:right="34"/>
        <w:jc w:val="center"/>
        <w:rPr>
          <w:rFonts w:ascii="StobiSerif Regular" w:eastAsia="Times New Roman" w:hAnsi="StobiSerif Regular" w:cs="Times New Roman"/>
          <w:lang w:val="mk-MK"/>
        </w:rPr>
      </w:pPr>
      <w:r w:rsidRPr="00DF5EAD">
        <w:rPr>
          <w:rFonts w:ascii="StobiSerif Regular" w:eastAsia="Times New Roman" w:hAnsi="StobiSerif Regular" w:cs="Times New Roman"/>
          <w:lang w:val="mk-MK"/>
        </w:rPr>
        <w:t xml:space="preserve">ПРЕДЛОГ НА ЗАКОН ЗА ИЗМЕНУВАЊЕ И ДОПОЛНУВАЊЕ НА </w:t>
      </w:r>
      <w:r w:rsidRPr="00DF5EAD">
        <w:rPr>
          <w:rFonts w:ascii="StobiSerif Regular" w:eastAsia="Times New Roman" w:hAnsi="StobiSerif Regular" w:cs="Times New Roman"/>
        </w:rPr>
        <w:t xml:space="preserve"> </w:t>
      </w:r>
      <w:r w:rsidRPr="00DF5EAD">
        <w:rPr>
          <w:rFonts w:ascii="StobiSerif Regular" w:eastAsia="Times New Roman" w:hAnsi="StobiSerif Regular" w:cs="Times New Roman"/>
          <w:lang w:val="mk-MK"/>
        </w:rPr>
        <w:t>ЗАКОНОТ ЗА ДРЖАВЕН ПАЗАРЕН ИНСПЕКТОРАТ</w:t>
      </w:r>
    </w:p>
    <w:p w:rsidR="002170CD" w:rsidRPr="002170CD" w:rsidRDefault="002170CD" w:rsidP="002170CD">
      <w:pPr>
        <w:spacing w:after="120" w:line="240" w:lineRule="auto"/>
        <w:ind w:right="34"/>
        <w:jc w:val="center"/>
        <w:rPr>
          <w:rFonts w:ascii="StobiSerif Regular" w:eastAsia="Times New Roman" w:hAnsi="StobiSerif Regular" w:cs="Times New Roman"/>
          <w:szCs w:val="20"/>
        </w:rPr>
      </w:pPr>
      <w:r w:rsidRPr="002170CD">
        <w:rPr>
          <w:rFonts w:ascii="StobiSerif Regular" w:eastAsia="Times New Roman" w:hAnsi="StobiSerif Regular" w:cs="Times New Roman"/>
          <w:szCs w:val="20"/>
        </w:rPr>
        <w:t xml:space="preserve">PROPOZIMI I LIGJIT PËR NDRYSHIMIN DHE PLOTËSIMIN E  LIGJIT PËR INSPEKTORATIN SHTETËROR TË TREGUT </w:t>
      </w:r>
    </w:p>
    <w:p w:rsidR="00107ABA" w:rsidRDefault="00107ABA" w:rsidP="00107ABA">
      <w:pPr>
        <w:jc w:val="center"/>
        <w:rPr>
          <w:rFonts w:ascii="Arial" w:hAnsi="Arial" w:cs="Arial"/>
        </w:rPr>
      </w:pPr>
    </w:p>
    <w:p w:rsidR="00107ABA" w:rsidRPr="00107ABA" w:rsidRDefault="00107ABA" w:rsidP="00D91E03">
      <w:pPr>
        <w:spacing w:after="0"/>
        <w:jc w:val="center"/>
        <w:rPr>
          <w:rFonts w:ascii="Arial" w:hAnsi="Arial" w:cs="Arial"/>
          <w:color w:val="FF0000"/>
          <w:lang w:val="sq-AL"/>
        </w:rPr>
      </w:pPr>
    </w:p>
    <w:p w:rsidR="005D3E84" w:rsidRPr="00FD44BE" w:rsidRDefault="005D3E84" w:rsidP="006A5BA5">
      <w:pPr>
        <w:jc w:val="center"/>
        <w:rPr>
          <w:rFonts w:ascii="Arial" w:hAnsi="Arial" w:cs="Arial"/>
        </w:rPr>
      </w:pPr>
    </w:p>
    <w:p w:rsidR="005D3E84" w:rsidRPr="00FD44BE" w:rsidRDefault="005D3E84" w:rsidP="005D3E84">
      <w:pPr>
        <w:jc w:val="both"/>
        <w:rPr>
          <w:rFonts w:ascii="Arial" w:hAnsi="Arial" w:cs="Arial"/>
        </w:rPr>
      </w:pPr>
    </w:p>
    <w:p w:rsidR="005D3E84" w:rsidRPr="00FD44BE" w:rsidRDefault="005D3E84" w:rsidP="005D3E84">
      <w:pPr>
        <w:jc w:val="both"/>
        <w:rPr>
          <w:rFonts w:ascii="Arial" w:hAnsi="Arial" w:cs="Arial"/>
        </w:rPr>
      </w:pPr>
    </w:p>
    <w:p w:rsidR="005D3E84" w:rsidRPr="00FD44BE" w:rsidRDefault="005D3E84" w:rsidP="005D3E84">
      <w:pPr>
        <w:jc w:val="both"/>
        <w:rPr>
          <w:rFonts w:ascii="Arial" w:hAnsi="Arial" w:cs="Arial"/>
        </w:rPr>
      </w:pPr>
    </w:p>
    <w:p w:rsidR="005D3E84" w:rsidRPr="00FD44BE" w:rsidRDefault="005D3E84" w:rsidP="005D3E84">
      <w:pPr>
        <w:jc w:val="both"/>
        <w:rPr>
          <w:rFonts w:ascii="Arial" w:hAnsi="Arial" w:cs="Arial"/>
        </w:rPr>
      </w:pPr>
    </w:p>
    <w:p w:rsidR="005D3E84" w:rsidRPr="00FD44BE" w:rsidRDefault="005D3E84" w:rsidP="005D3E84">
      <w:pPr>
        <w:jc w:val="both"/>
        <w:rPr>
          <w:rFonts w:ascii="Arial" w:hAnsi="Arial" w:cs="Arial"/>
        </w:rPr>
      </w:pPr>
    </w:p>
    <w:p w:rsidR="005D3E84" w:rsidRPr="002B10C0" w:rsidRDefault="005D3E84" w:rsidP="006A5BA5">
      <w:pPr>
        <w:jc w:val="center"/>
        <w:rPr>
          <w:rFonts w:ascii="StobiSerif Regular" w:hAnsi="StobiSerif Regular" w:cs="Arial"/>
        </w:rPr>
      </w:pPr>
      <w:r w:rsidRPr="002B10C0">
        <w:rPr>
          <w:rFonts w:ascii="StobiSerif Regular" w:hAnsi="StobiSerif Regular" w:cs="Arial"/>
        </w:rPr>
        <w:t>Скопје, 202</w:t>
      </w:r>
      <w:r w:rsidR="00610B6F">
        <w:rPr>
          <w:rFonts w:ascii="StobiSerif Regular" w:hAnsi="StobiSerif Regular" w:cs="Arial"/>
          <w:lang w:val="mk-MK"/>
        </w:rPr>
        <w:t>6</w:t>
      </w:r>
      <w:r w:rsidRPr="002B10C0">
        <w:rPr>
          <w:rFonts w:ascii="StobiSerif Regular" w:hAnsi="StobiSerif Regular" w:cs="Arial"/>
        </w:rPr>
        <w:t xml:space="preserve"> година</w:t>
      </w:r>
    </w:p>
    <w:p w:rsidR="004B7A19" w:rsidRPr="00610B6F" w:rsidRDefault="005D3E84" w:rsidP="006A5BA5">
      <w:pPr>
        <w:jc w:val="center"/>
        <w:rPr>
          <w:rFonts w:ascii="StobiSerif Regular" w:hAnsi="StobiSerif Regular" w:cs="Arial"/>
          <w:lang w:val="mk-MK"/>
        </w:rPr>
      </w:pPr>
      <w:r w:rsidRPr="002B10C0">
        <w:rPr>
          <w:rFonts w:ascii="StobiSerif Regular" w:hAnsi="StobiSerif Regular" w:cs="Arial"/>
        </w:rPr>
        <w:t>Shkup, viti 202</w:t>
      </w:r>
      <w:r w:rsidR="00610B6F">
        <w:rPr>
          <w:rFonts w:ascii="StobiSerif Regular" w:hAnsi="StobiSerif Regular" w:cs="Arial"/>
          <w:lang w:val="mk-MK"/>
        </w:rPr>
        <w:t>6</w:t>
      </w:r>
    </w:p>
    <w:p w:rsidR="005D3E84" w:rsidRPr="00FD44BE" w:rsidRDefault="005D3E84" w:rsidP="005D3E84">
      <w:pPr>
        <w:jc w:val="both"/>
        <w:rPr>
          <w:rFonts w:ascii="Arial" w:hAnsi="Arial" w:cs="Arial"/>
          <w:lang w:val="mk-MK"/>
        </w:rPr>
      </w:pPr>
    </w:p>
    <w:p w:rsidR="003905D1" w:rsidRDefault="003905D1" w:rsidP="005D3E84">
      <w:pPr>
        <w:jc w:val="both"/>
        <w:rPr>
          <w:rFonts w:ascii="Arial" w:hAnsi="Arial" w:cs="Arial"/>
        </w:rPr>
      </w:pPr>
    </w:p>
    <w:p w:rsidR="00C12567" w:rsidRPr="004530F0" w:rsidRDefault="00C12567" w:rsidP="005D3E84">
      <w:pPr>
        <w:jc w:val="both"/>
        <w:rPr>
          <w:rFonts w:ascii="Arial" w:hAnsi="Arial" w:cs="Arial"/>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60"/>
      </w:tblGrid>
      <w:tr w:rsidR="000515F8" w:rsidRPr="000515F8" w:rsidTr="0001307F">
        <w:tc>
          <w:tcPr>
            <w:tcW w:w="4878" w:type="dxa"/>
          </w:tcPr>
          <w:p w:rsidR="005D56B7" w:rsidRPr="000515F8" w:rsidRDefault="005D56B7" w:rsidP="005D56B7">
            <w:pPr>
              <w:jc w:val="both"/>
              <w:rPr>
                <w:rFonts w:ascii="Arial" w:hAnsi="Arial" w:cs="Arial"/>
              </w:rPr>
            </w:pPr>
            <w:r w:rsidRPr="000515F8">
              <w:rPr>
                <w:rFonts w:ascii="Arial" w:hAnsi="Arial" w:cs="Arial"/>
              </w:rPr>
              <w:t>ВОВЕД</w:t>
            </w:r>
          </w:p>
          <w:p w:rsidR="005D56B7" w:rsidRPr="000515F8" w:rsidRDefault="005D56B7" w:rsidP="005D56B7">
            <w:pPr>
              <w:jc w:val="both"/>
              <w:rPr>
                <w:rFonts w:ascii="Arial" w:hAnsi="Arial" w:cs="Arial"/>
              </w:rPr>
            </w:pPr>
          </w:p>
          <w:p w:rsidR="005D56B7" w:rsidRPr="000515F8" w:rsidRDefault="005D56B7" w:rsidP="005D56B7">
            <w:pPr>
              <w:jc w:val="both"/>
              <w:rPr>
                <w:rFonts w:ascii="Arial" w:hAnsi="Arial" w:cs="Arial"/>
              </w:rPr>
            </w:pPr>
            <w:r w:rsidRPr="000515F8">
              <w:rPr>
                <w:rFonts w:ascii="Arial" w:hAnsi="Arial" w:cs="Arial"/>
              </w:rPr>
              <w:t>I. ОЦЕНА НА СОСТОЈБИТЕ ВО ОБЛАСТА ШТО ТРЕБА ДА СЕ УРЕДИ СО ЗАКОНОТ И ПРИЧИНИ ЗА ДОНЕСУВАЊЕ НА ЗАКОНОТ</w:t>
            </w:r>
          </w:p>
          <w:p w:rsidR="005D56B7" w:rsidRPr="000515F8" w:rsidRDefault="005D56B7" w:rsidP="005D56B7">
            <w:pPr>
              <w:jc w:val="both"/>
              <w:rPr>
                <w:rFonts w:ascii="Arial" w:hAnsi="Arial" w:cs="Arial"/>
              </w:rPr>
            </w:pPr>
          </w:p>
          <w:p w:rsidR="005D56B7" w:rsidRPr="000515F8" w:rsidRDefault="005D56B7" w:rsidP="005D56B7">
            <w:pPr>
              <w:jc w:val="both"/>
              <w:rPr>
                <w:rFonts w:ascii="Arial" w:hAnsi="Arial" w:cs="Arial"/>
              </w:rPr>
            </w:pPr>
            <w:r w:rsidRPr="000515F8">
              <w:rPr>
                <w:rFonts w:ascii="Arial" w:hAnsi="Arial" w:cs="Arial"/>
              </w:rPr>
              <w:t>Со Законот за државен пазарен инспекторат („Службен весник на Република Македонија“ бр. 24/07, 81/07, 36/11, 164/13, 41/14, 33/15, 61/15, 152/15, 53/16, 83/18,120/18 и „Службен весник на Републик</w:t>
            </w:r>
            <w:r w:rsidR="0048005D" w:rsidRPr="000515F8">
              <w:rPr>
                <w:rFonts w:ascii="Arial" w:hAnsi="Arial" w:cs="Arial"/>
              </w:rPr>
              <w:t>а Северна Македонија“ бр. 89/22</w:t>
            </w:r>
            <w:r w:rsidR="0048005D" w:rsidRPr="000515F8">
              <w:rPr>
                <w:rFonts w:ascii="Arial" w:hAnsi="Arial" w:cs="Arial"/>
                <w:lang w:val="mk-MK"/>
              </w:rPr>
              <w:t>,</w:t>
            </w:r>
            <w:r w:rsidRPr="000515F8">
              <w:rPr>
                <w:rFonts w:ascii="Arial" w:hAnsi="Arial" w:cs="Arial"/>
              </w:rPr>
              <w:t xml:space="preserve"> бр.3/25</w:t>
            </w:r>
            <w:r w:rsidR="0048005D" w:rsidRPr="000515F8">
              <w:rPr>
                <w:rFonts w:ascii="Arial" w:hAnsi="Arial" w:cs="Arial"/>
                <w:lang w:val="mk-MK"/>
              </w:rPr>
              <w:t xml:space="preserve"> и 16/25)</w:t>
            </w:r>
            <w:r w:rsidRPr="000515F8">
              <w:rPr>
                <w:rFonts w:ascii="Arial" w:hAnsi="Arial" w:cs="Arial"/>
              </w:rPr>
              <w:t xml:space="preserve"> се уредуваат начелата, надлежноста, организацијата на пазарната инспекција и постапките на инспекцискиот надзор.</w:t>
            </w:r>
          </w:p>
          <w:p w:rsidR="00EA70A8" w:rsidRPr="000515F8" w:rsidRDefault="00EA70A8" w:rsidP="005D56B7">
            <w:pPr>
              <w:jc w:val="both"/>
              <w:rPr>
                <w:rFonts w:ascii="Arial" w:hAnsi="Arial" w:cs="Arial"/>
                <w:lang w:val="mk-MK"/>
              </w:rPr>
            </w:pPr>
            <w:r w:rsidRPr="000515F8">
              <w:rPr>
                <w:rFonts w:ascii="Arial" w:hAnsi="Arial" w:cs="Arial"/>
              </w:rPr>
              <w:t>Со последните измени на Законот за Државен пазарен инспекторат, се направи усогласување со Законот за изменување и дополнување на Законот за организација и работа на органите на државната управа („Службен весник на Република Северна Македонија“ бр. 121/24) и Законот за инспекциски надзор („Службен весник на Република Северна Македонија“ бр.102/19, 272/24 и 22/25) во насока на воведување на линии на отчетност на директорот на државниот инспекторат (како орган во состав на министерството) кон ресорниот министер, преку доставување на одобрување годишни планови за работа и полугодишни и годишни извештаи за работа до ресорниот министер а притоа истиот-директорот и понатаму го именува и разрешува Владата. Ова создава ситуација на неконзистентна системска линија на отчетност односно поднесување извештај до ресорниот министер имплицира дека министерот има надлежност да го оценува и надгледува работењето на директорот, а од друга страна именување и разрешување од страна на Владата, пак, значи дека крајната одговорност и овластувања за раководење со директорот лежат кај Владата, а не кај ресорниот министер. Нејaсната поставеност и неопределеност кој орган ја носи крајната одговорност за работењето на директорите – дали тоа е ресорниот министер или Владата, води кон правна несигурност и слабост во контролирањето и управувањето</w:t>
            </w:r>
            <w:r w:rsidRPr="000515F8">
              <w:rPr>
                <w:rFonts w:ascii="Arial" w:hAnsi="Arial" w:cs="Arial"/>
                <w:lang w:val="mk-MK"/>
              </w:rPr>
              <w:t>.</w:t>
            </w:r>
          </w:p>
          <w:p w:rsidR="00EA70A8" w:rsidRPr="000515F8" w:rsidRDefault="00EA70A8" w:rsidP="00AF4C71">
            <w:pPr>
              <w:jc w:val="both"/>
              <w:rPr>
                <w:rFonts w:ascii="Arial" w:hAnsi="Arial" w:cs="Arial"/>
                <w:lang w:val="mk-MK"/>
              </w:rPr>
            </w:pPr>
            <w:r w:rsidRPr="000515F8">
              <w:rPr>
                <w:rFonts w:ascii="Arial" w:hAnsi="Arial" w:cs="Arial"/>
                <w:lang w:val="mk-MK"/>
              </w:rPr>
              <w:t>Заради горенаведеното се донесе нов Закон за инспекциски надзор („Службен весник на Република Северна Македонија“ бр.</w:t>
            </w:r>
            <w:r w:rsidR="00AF4C71" w:rsidRPr="000515F8">
              <w:rPr>
                <w:rFonts w:ascii="Arial" w:hAnsi="Arial" w:cs="Arial"/>
                <w:lang w:val="mk-MK"/>
              </w:rPr>
              <w:t>135/25</w:t>
            </w:r>
            <w:r w:rsidR="00EE5691" w:rsidRPr="000515F8">
              <w:rPr>
                <w:rFonts w:ascii="Arial" w:hAnsi="Arial" w:cs="Arial"/>
              </w:rPr>
              <w:t xml:space="preserve"> </w:t>
            </w:r>
            <w:r w:rsidR="00EE5691" w:rsidRPr="000515F8">
              <w:rPr>
                <w:rFonts w:ascii="Arial" w:hAnsi="Arial" w:cs="Arial"/>
                <w:lang w:val="mk-MK"/>
              </w:rPr>
              <w:t xml:space="preserve">и </w:t>
            </w:r>
            <w:r w:rsidR="00EE5691" w:rsidRPr="000515F8">
              <w:rPr>
                <w:rFonts w:ascii="Arial" w:hAnsi="Arial" w:cs="Arial"/>
                <w:lang w:val="mk-MK"/>
              </w:rPr>
              <w:lastRenderedPageBreak/>
              <w:t>295/25</w:t>
            </w:r>
            <w:r w:rsidR="00AF4C71" w:rsidRPr="000515F8">
              <w:rPr>
                <w:rFonts w:ascii="Arial" w:hAnsi="Arial" w:cs="Arial"/>
                <w:lang w:val="mk-MK"/>
              </w:rPr>
              <w:t>) со кој е предвидено законите со кои е уредена организацијата и надлежноста на инспекциите да се усогласат со одредбите од овој закон во рок од четири месеци од денот на влегувањето во сила на Законот за инспекциски надзор.</w:t>
            </w:r>
          </w:p>
          <w:p w:rsidR="005D56B7" w:rsidRPr="000515F8" w:rsidRDefault="005D56B7" w:rsidP="005D56B7">
            <w:pPr>
              <w:jc w:val="both"/>
              <w:rPr>
                <w:rFonts w:ascii="Arial" w:hAnsi="Arial" w:cs="Arial"/>
              </w:rPr>
            </w:pPr>
            <w:r w:rsidRPr="000515F8">
              <w:rPr>
                <w:rFonts w:ascii="Arial" w:hAnsi="Arial" w:cs="Arial"/>
              </w:rPr>
              <w:t xml:space="preserve">Согласно ова се пристапи кон измена и дополнување на Законот за </w:t>
            </w:r>
            <w:r w:rsidR="00BF2B59" w:rsidRPr="000515F8">
              <w:rPr>
                <w:rFonts w:ascii="Arial" w:hAnsi="Arial" w:cs="Arial"/>
                <w:lang w:val="mk-MK"/>
              </w:rPr>
              <w:t xml:space="preserve">Државен пазарен инспекторат </w:t>
            </w:r>
            <w:r w:rsidRPr="000515F8">
              <w:rPr>
                <w:rFonts w:ascii="Arial" w:hAnsi="Arial" w:cs="Arial"/>
              </w:rPr>
              <w:t>со кој ќе се овозможи конзистентност на правниот систем во државата.</w:t>
            </w:r>
          </w:p>
          <w:p w:rsidR="00BF2B59" w:rsidRPr="000515F8" w:rsidRDefault="00BF2B59" w:rsidP="005D56B7">
            <w:pPr>
              <w:jc w:val="both"/>
              <w:rPr>
                <w:rFonts w:ascii="Arial" w:hAnsi="Arial" w:cs="Arial"/>
                <w:lang w:val="mk-MK"/>
              </w:rPr>
            </w:pPr>
          </w:p>
          <w:p w:rsidR="005D56B7" w:rsidRPr="000515F8" w:rsidRDefault="005D56B7" w:rsidP="005D56B7">
            <w:pPr>
              <w:jc w:val="both"/>
              <w:rPr>
                <w:rFonts w:ascii="Arial" w:hAnsi="Arial" w:cs="Arial"/>
              </w:rPr>
            </w:pPr>
            <w:r w:rsidRPr="000515F8">
              <w:rPr>
                <w:rFonts w:ascii="Arial" w:hAnsi="Arial" w:cs="Arial"/>
              </w:rPr>
              <w:t xml:space="preserve">II. ЦЕЛИ, НАЧЕЛА И ОСНОВНИ РЕШЕНИЈА </w:t>
            </w:r>
          </w:p>
          <w:p w:rsidR="005D56B7" w:rsidRPr="000515F8" w:rsidRDefault="005D56B7" w:rsidP="005D56B7">
            <w:pPr>
              <w:jc w:val="both"/>
              <w:rPr>
                <w:rFonts w:ascii="Arial" w:hAnsi="Arial" w:cs="Arial"/>
                <w:lang w:val="mk-MK"/>
              </w:rPr>
            </w:pPr>
            <w:r w:rsidRPr="000515F8">
              <w:rPr>
                <w:rFonts w:ascii="Arial" w:hAnsi="Arial" w:cs="Arial"/>
              </w:rPr>
              <w:t xml:space="preserve">Со Предлог на законот за изменување и дополнување на на Законот за Државен пазарен инспекторат се врши усогласување со одредбите од </w:t>
            </w:r>
            <w:r w:rsidR="00BF2B59" w:rsidRPr="000515F8">
              <w:rPr>
                <w:rFonts w:ascii="Arial" w:hAnsi="Arial" w:cs="Arial"/>
              </w:rPr>
              <w:t xml:space="preserve">Законот за инспекциски надзор („Службен весник на Република </w:t>
            </w:r>
            <w:r w:rsidR="00BF2B59" w:rsidRPr="000515F8">
              <w:rPr>
                <w:rFonts w:ascii="Arial" w:hAnsi="Arial" w:cs="Arial"/>
                <w:lang w:val="mk-MK"/>
              </w:rPr>
              <w:t xml:space="preserve">Северна </w:t>
            </w:r>
            <w:r w:rsidR="00BF2B59" w:rsidRPr="000515F8">
              <w:rPr>
                <w:rFonts w:ascii="Arial" w:hAnsi="Arial" w:cs="Arial"/>
              </w:rPr>
              <w:t xml:space="preserve">Македонија“ бр. </w:t>
            </w:r>
            <w:r w:rsidR="00DA183E" w:rsidRPr="000515F8">
              <w:rPr>
                <w:rFonts w:ascii="Arial" w:hAnsi="Arial" w:cs="Arial"/>
                <w:lang w:val="mk-MK"/>
              </w:rPr>
              <w:t>135</w:t>
            </w:r>
            <w:r w:rsidR="00A63C39" w:rsidRPr="000515F8">
              <w:rPr>
                <w:rFonts w:ascii="Arial" w:hAnsi="Arial" w:cs="Arial"/>
                <w:lang w:val="mk-MK"/>
              </w:rPr>
              <w:t>/25</w:t>
            </w:r>
            <w:r w:rsidR="00EE5691" w:rsidRPr="000515F8">
              <w:rPr>
                <w:rFonts w:ascii="Arial" w:hAnsi="Arial" w:cs="Arial"/>
              </w:rPr>
              <w:t xml:space="preserve"> </w:t>
            </w:r>
            <w:r w:rsidR="00EE5691" w:rsidRPr="000515F8">
              <w:rPr>
                <w:rFonts w:ascii="Arial" w:hAnsi="Arial" w:cs="Arial"/>
                <w:lang w:val="mk-MK"/>
              </w:rPr>
              <w:t>и 295/25</w:t>
            </w:r>
            <w:r w:rsidR="00BF2B59" w:rsidRPr="000515F8">
              <w:rPr>
                <w:rFonts w:ascii="Arial" w:hAnsi="Arial" w:cs="Arial"/>
              </w:rPr>
              <w:t>)</w:t>
            </w:r>
            <w:r w:rsidR="00BF2B59" w:rsidRPr="000515F8">
              <w:rPr>
                <w:rFonts w:ascii="Arial" w:hAnsi="Arial" w:cs="Arial"/>
                <w:lang w:val="mk-MK"/>
              </w:rPr>
              <w:t>.</w:t>
            </w:r>
          </w:p>
          <w:p w:rsidR="00AF4C71" w:rsidRPr="000515F8" w:rsidRDefault="00AF4C71" w:rsidP="005D56B7">
            <w:pPr>
              <w:jc w:val="both"/>
              <w:rPr>
                <w:rFonts w:ascii="Arial" w:hAnsi="Arial" w:cs="Arial"/>
                <w:lang w:val="mk-MK"/>
              </w:rPr>
            </w:pPr>
            <w:r w:rsidRPr="000515F8">
              <w:rPr>
                <w:rFonts w:ascii="Arial" w:hAnsi="Arial" w:cs="Arial"/>
                <w:lang w:val="mk-MK"/>
              </w:rPr>
              <w:t>Основната цел на Предлог на Законот за изменување и дополнување на законот за Државен пазарен инспекторат е да  обезбеди јасна и доследна структура на отчетност преку обединување на надлежностите за назначување и разрешување  на директорот и следење на работата во рамките на министерството во чиј состав е Државниот пазарен инспекторат, односно Министерството за економија и труд./</w:t>
            </w:r>
          </w:p>
          <w:p w:rsidR="005D56B7" w:rsidRPr="000515F8" w:rsidRDefault="005D56B7" w:rsidP="005D56B7">
            <w:pPr>
              <w:jc w:val="both"/>
              <w:rPr>
                <w:rFonts w:ascii="Arial" w:hAnsi="Arial" w:cs="Arial"/>
              </w:rPr>
            </w:pPr>
            <w:r w:rsidRPr="000515F8">
              <w:rPr>
                <w:rFonts w:ascii="Arial" w:hAnsi="Arial" w:cs="Arial"/>
              </w:rPr>
              <w:t>Законот чие донесување се предлага, се заснова на истите начела на кои е заснован и основниот текст на Законот за државен пазарен инспекторат.</w:t>
            </w:r>
          </w:p>
          <w:p w:rsidR="005D56B7" w:rsidRPr="000515F8" w:rsidRDefault="005D56B7" w:rsidP="005D56B7">
            <w:pPr>
              <w:jc w:val="both"/>
              <w:rPr>
                <w:rFonts w:ascii="Arial" w:hAnsi="Arial" w:cs="Arial"/>
              </w:rPr>
            </w:pPr>
            <w:r w:rsidRPr="000515F8">
              <w:rPr>
                <w:rFonts w:ascii="Arial" w:hAnsi="Arial" w:cs="Arial"/>
              </w:rPr>
              <w:t xml:space="preserve">  </w:t>
            </w:r>
          </w:p>
          <w:p w:rsidR="005D56B7" w:rsidRPr="000515F8" w:rsidRDefault="005D56B7" w:rsidP="005D56B7">
            <w:pPr>
              <w:jc w:val="both"/>
              <w:rPr>
                <w:rFonts w:ascii="Arial" w:hAnsi="Arial" w:cs="Arial"/>
              </w:rPr>
            </w:pPr>
            <w:r w:rsidRPr="000515F8">
              <w:rPr>
                <w:rFonts w:ascii="Arial" w:hAnsi="Arial" w:cs="Arial"/>
              </w:rPr>
              <w:t>III. ОЦЕНА НА ФИНАНСИСКИТЕ ПОСЛЕДИЦИ ОД ПРЕДЛОГОТ НА ЗАКОНОТ ВРЗ БУЏЕТОТ И ДРУГИТЕ ЈАВНИ ФИНАНСИСКИ СРЕДСТВА</w:t>
            </w:r>
          </w:p>
          <w:p w:rsidR="005D56B7" w:rsidRPr="000515F8" w:rsidRDefault="005D56B7" w:rsidP="005D56B7">
            <w:pPr>
              <w:jc w:val="both"/>
              <w:rPr>
                <w:rFonts w:ascii="Arial" w:hAnsi="Arial" w:cs="Arial"/>
              </w:rPr>
            </w:pPr>
            <w:r w:rsidRPr="000515F8">
              <w:rPr>
                <w:rFonts w:ascii="Arial" w:hAnsi="Arial" w:cs="Arial"/>
              </w:rPr>
              <w:t>Предлог на законот за изменување и дополнување на Законот за Државен пазарен инспекторат не предизвикува финансиски импликации врз Буџетот на Република Северна Македонија.</w:t>
            </w:r>
          </w:p>
          <w:p w:rsidR="005D56B7" w:rsidRPr="000515F8" w:rsidRDefault="005D56B7" w:rsidP="005D56B7">
            <w:pPr>
              <w:jc w:val="both"/>
              <w:rPr>
                <w:rFonts w:ascii="Arial" w:hAnsi="Arial" w:cs="Arial"/>
              </w:rPr>
            </w:pPr>
          </w:p>
          <w:p w:rsidR="005D56B7" w:rsidRPr="000515F8" w:rsidRDefault="005D56B7" w:rsidP="005D56B7">
            <w:pPr>
              <w:jc w:val="both"/>
              <w:rPr>
                <w:rFonts w:ascii="Arial" w:hAnsi="Arial" w:cs="Arial"/>
              </w:rPr>
            </w:pPr>
            <w:r w:rsidRPr="000515F8">
              <w:rPr>
                <w:rFonts w:ascii="Arial" w:hAnsi="Arial" w:cs="Arial"/>
              </w:rPr>
              <w:t xml:space="preserve">IV. ПРОЦЕНА НА ФИНАНСИСКИТЕ СРЕДСТВА ПОТРЕБНИ ЗА СПРОВЕДУВАЊЕ НА ЗАКОНОТ, НАЧИН НА НИВНО ОБЕЗБЕДУВАЊЕ, ПОДАТОЦИ ЗА ТОА ДАЛИ СПРОВЕДУВАЊЕТО НА ЗАКОНОТ ПОВЛЕКУВА МАТЕРИЈАЛНИ </w:t>
            </w:r>
            <w:r w:rsidRPr="000515F8">
              <w:rPr>
                <w:rFonts w:ascii="Arial" w:hAnsi="Arial" w:cs="Arial"/>
              </w:rPr>
              <w:lastRenderedPageBreak/>
              <w:t>ОБВРСКИ ЗА ОДДЕЛНИ СУБЈЕКТИ</w:t>
            </w:r>
          </w:p>
          <w:p w:rsidR="005D56B7" w:rsidRPr="000515F8" w:rsidRDefault="005D56B7" w:rsidP="005D56B7">
            <w:pPr>
              <w:jc w:val="both"/>
              <w:rPr>
                <w:rFonts w:ascii="Arial" w:hAnsi="Arial" w:cs="Arial"/>
              </w:rPr>
            </w:pPr>
            <w:r w:rsidRPr="000515F8">
              <w:rPr>
                <w:rFonts w:ascii="Arial" w:hAnsi="Arial" w:cs="Arial"/>
              </w:rPr>
              <w:t>За спроведување на предложениот закон не се потребни дополнителни финансиски средства од Буџетот на Република Северна Македонија.</w:t>
            </w:r>
          </w:p>
          <w:p w:rsidR="005D56B7" w:rsidRPr="000515F8" w:rsidRDefault="005D56B7" w:rsidP="005D56B7">
            <w:pPr>
              <w:jc w:val="both"/>
              <w:rPr>
                <w:rFonts w:ascii="Arial" w:hAnsi="Arial" w:cs="Arial"/>
              </w:rPr>
            </w:pPr>
          </w:p>
          <w:p w:rsidR="005D56B7" w:rsidRPr="000515F8" w:rsidRDefault="005D56B7" w:rsidP="005D56B7">
            <w:pPr>
              <w:jc w:val="both"/>
              <w:rPr>
                <w:rFonts w:ascii="Arial" w:hAnsi="Arial" w:cs="Arial"/>
              </w:rPr>
            </w:pPr>
          </w:p>
          <w:p w:rsidR="005D56B7" w:rsidRPr="000515F8" w:rsidRDefault="005D56B7" w:rsidP="005D56B7">
            <w:pPr>
              <w:jc w:val="both"/>
              <w:rPr>
                <w:rFonts w:ascii="Arial" w:hAnsi="Arial" w:cs="Arial"/>
              </w:rPr>
            </w:pPr>
          </w:p>
          <w:p w:rsidR="005D56B7" w:rsidRPr="000515F8" w:rsidRDefault="005D56B7" w:rsidP="005D56B7">
            <w:pPr>
              <w:jc w:val="both"/>
              <w:rPr>
                <w:rFonts w:ascii="Arial" w:hAnsi="Arial" w:cs="Arial"/>
              </w:rPr>
            </w:pPr>
          </w:p>
          <w:p w:rsidR="005D56B7" w:rsidRPr="000515F8" w:rsidRDefault="005D56B7" w:rsidP="005D56B7">
            <w:pPr>
              <w:jc w:val="both"/>
              <w:rPr>
                <w:rFonts w:ascii="Arial" w:hAnsi="Arial" w:cs="Arial"/>
              </w:rPr>
            </w:pPr>
          </w:p>
          <w:p w:rsidR="005D56B7" w:rsidRPr="000515F8" w:rsidRDefault="005D56B7" w:rsidP="005D56B7">
            <w:pPr>
              <w:jc w:val="both"/>
              <w:rPr>
                <w:rFonts w:ascii="Arial" w:hAnsi="Arial" w:cs="Arial"/>
              </w:rPr>
            </w:pPr>
          </w:p>
          <w:p w:rsidR="005D56B7" w:rsidRPr="000515F8" w:rsidRDefault="005D56B7" w:rsidP="005D56B7">
            <w:pPr>
              <w:jc w:val="both"/>
              <w:rPr>
                <w:rFonts w:ascii="Arial" w:hAnsi="Arial" w:cs="Arial"/>
              </w:rPr>
            </w:pPr>
          </w:p>
          <w:p w:rsidR="005D56B7" w:rsidRPr="000515F8" w:rsidRDefault="005D56B7" w:rsidP="005D56B7">
            <w:pPr>
              <w:jc w:val="both"/>
              <w:rPr>
                <w:rFonts w:ascii="Arial" w:hAnsi="Arial" w:cs="Arial"/>
              </w:rPr>
            </w:pPr>
          </w:p>
          <w:p w:rsidR="005D56B7" w:rsidRPr="000515F8" w:rsidRDefault="005D56B7" w:rsidP="005D56B7">
            <w:pPr>
              <w:jc w:val="both"/>
              <w:rPr>
                <w:rFonts w:ascii="Arial" w:hAnsi="Arial" w:cs="Arial"/>
              </w:rPr>
            </w:pPr>
          </w:p>
          <w:p w:rsidR="005D56B7" w:rsidRPr="000515F8" w:rsidRDefault="005D56B7" w:rsidP="005D56B7">
            <w:pPr>
              <w:jc w:val="both"/>
              <w:rPr>
                <w:rFonts w:ascii="Arial" w:hAnsi="Arial" w:cs="Arial"/>
                <w:lang w:val="mk-MK"/>
              </w:rPr>
            </w:pPr>
          </w:p>
          <w:p w:rsidR="005D56B7" w:rsidRPr="000515F8" w:rsidRDefault="005D56B7" w:rsidP="005D56B7">
            <w:pPr>
              <w:jc w:val="both"/>
              <w:rPr>
                <w:rFonts w:ascii="Arial" w:hAnsi="Arial" w:cs="Arial"/>
                <w:lang w:val="mk-MK"/>
              </w:rPr>
            </w:pPr>
          </w:p>
          <w:p w:rsidR="005D56B7" w:rsidRPr="000515F8" w:rsidRDefault="005D56B7" w:rsidP="005D56B7">
            <w:pPr>
              <w:jc w:val="both"/>
              <w:rPr>
                <w:rFonts w:ascii="Arial" w:hAnsi="Arial" w:cs="Arial"/>
                <w:lang w:val="mk-MK"/>
              </w:rPr>
            </w:pPr>
          </w:p>
          <w:p w:rsidR="005D56B7" w:rsidRPr="000515F8" w:rsidRDefault="005D56B7" w:rsidP="005D56B7">
            <w:pPr>
              <w:jc w:val="both"/>
              <w:rPr>
                <w:rFonts w:ascii="Arial" w:hAnsi="Arial" w:cs="Arial"/>
                <w:lang w:val="mk-MK"/>
              </w:rPr>
            </w:pPr>
          </w:p>
          <w:p w:rsidR="00A9278A" w:rsidRPr="000515F8" w:rsidRDefault="00A9278A" w:rsidP="005D56B7">
            <w:pPr>
              <w:jc w:val="both"/>
              <w:rPr>
                <w:rFonts w:ascii="Arial" w:hAnsi="Arial" w:cs="Arial"/>
                <w:lang w:val="mk-MK"/>
              </w:rPr>
            </w:pPr>
          </w:p>
          <w:p w:rsidR="00A9278A" w:rsidRPr="000515F8" w:rsidRDefault="00A9278A" w:rsidP="005D56B7">
            <w:pPr>
              <w:jc w:val="both"/>
              <w:rPr>
                <w:rFonts w:ascii="Arial" w:hAnsi="Arial" w:cs="Arial"/>
                <w:lang w:val="mk-MK"/>
              </w:rPr>
            </w:pPr>
          </w:p>
          <w:p w:rsidR="005D56B7" w:rsidRPr="000515F8" w:rsidRDefault="005D56B7" w:rsidP="005D56B7">
            <w:pPr>
              <w:jc w:val="both"/>
              <w:rPr>
                <w:rFonts w:ascii="Arial" w:hAnsi="Arial" w:cs="Arial"/>
                <w:lang w:val="mk-MK"/>
              </w:rPr>
            </w:pPr>
          </w:p>
          <w:p w:rsidR="0048005D" w:rsidRPr="000515F8" w:rsidRDefault="0048005D" w:rsidP="005D56B7">
            <w:pPr>
              <w:jc w:val="both"/>
              <w:rPr>
                <w:rFonts w:ascii="Arial" w:hAnsi="Arial" w:cs="Arial"/>
                <w:lang w:val="mk-MK"/>
              </w:rPr>
            </w:pPr>
          </w:p>
          <w:p w:rsidR="0048005D" w:rsidRPr="000515F8" w:rsidRDefault="0048005D" w:rsidP="005D56B7">
            <w:pPr>
              <w:jc w:val="both"/>
              <w:rPr>
                <w:rFonts w:ascii="Arial" w:hAnsi="Arial" w:cs="Arial"/>
                <w:lang w:val="mk-MK"/>
              </w:rPr>
            </w:pPr>
          </w:p>
          <w:p w:rsidR="0048005D" w:rsidRPr="000515F8" w:rsidRDefault="0048005D" w:rsidP="005D56B7">
            <w:pPr>
              <w:jc w:val="both"/>
              <w:rPr>
                <w:rFonts w:ascii="Arial" w:hAnsi="Arial" w:cs="Arial"/>
                <w:lang w:val="mk-MK"/>
              </w:rPr>
            </w:pPr>
          </w:p>
          <w:p w:rsidR="0048005D" w:rsidRPr="000515F8" w:rsidRDefault="0048005D" w:rsidP="005D56B7">
            <w:pPr>
              <w:jc w:val="both"/>
              <w:rPr>
                <w:rFonts w:ascii="Arial" w:hAnsi="Arial" w:cs="Arial"/>
                <w:lang w:val="mk-MK"/>
              </w:rPr>
            </w:pPr>
          </w:p>
          <w:p w:rsidR="0048005D" w:rsidRPr="000515F8" w:rsidRDefault="0048005D" w:rsidP="005D56B7">
            <w:pPr>
              <w:jc w:val="both"/>
              <w:rPr>
                <w:rFonts w:ascii="Arial" w:hAnsi="Arial" w:cs="Arial"/>
                <w:lang w:val="mk-MK"/>
              </w:rPr>
            </w:pPr>
          </w:p>
          <w:p w:rsidR="00B56567" w:rsidRPr="000515F8" w:rsidRDefault="00B56567" w:rsidP="005D56B7">
            <w:pPr>
              <w:jc w:val="both"/>
              <w:rPr>
                <w:rFonts w:ascii="Arial" w:hAnsi="Arial" w:cs="Arial"/>
                <w:lang w:val="mk-MK"/>
              </w:rPr>
            </w:pPr>
          </w:p>
          <w:p w:rsidR="00B56567" w:rsidRPr="000515F8" w:rsidRDefault="00B56567" w:rsidP="005D56B7">
            <w:pPr>
              <w:jc w:val="both"/>
              <w:rPr>
                <w:rFonts w:ascii="Arial" w:hAnsi="Arial" w:cs="Arial"/>
                <w:lang w:val="mk-MK"/>
              </w:rPr>
            </w:pPr>
          </w:p>
          <w:p w:rsidR="00B56567" w:rsidRPr="000515F8" w:rsidRDefault="00B56567" w:rsidP="005D56B7">
            <w:pPr>
              <w:jc w:val="both"/>
              <w:rPr>
                <w:rFonts w:ascii="Arial" w:hAnsi="Arial" w:cs="Arial"/>
                <w:lang w:val="mk-MK"/>
              </w:rPr>
            </w:pPr>
          </w:p>
          <w:p w:rsidR="00B56567" w:rsidRPr="000515F8" w:rsidRDefault="00B56567" w:rsidP="005D56B7">
            <w:pPr>
              <w:jc w:val="both"/>
              <w:rPr>
                <w:rFonts w:ascii="Arial" w:hAnsi="Arial" w:cs="Arial"/>
                <w:lang w:val="mk-MK"/>
              </w:rPr>
            </w:pPr>
          </w:p>
          <w:p w:rsidR="00B56567" w:rsidRPr="000515F8" w:rsidRDefault="00B56567" w:rsidP="005D56B7">
            <w:pPr>
              <w:jc w:val="both"/>
              <w:rPr>
                <w:rFonts w:ascii="Arial" w:hAnsi="Arial" w:cs="Arial"/>
                <w:lang w:val="mk-MK"/>
              </w:rPr>
            </w:pPr>
          </w:p>
          <w:p w:rsidR="00B56567" w:rsidRPr="000515F8" w:rsidRDefault="00B56567" w:rsidP="005D56B7">
            <w:pPr>
              <w:jc w:val="both"/>
              <w:rPr>
                <w:rFonts w:ascii="Arial" w:hAnsi="Arial" w:cs="Arial"/>
                <w:lang w:val="mk-MK"/>
              </w:rPr>
            </w:pPr>
          </w:p>
          <w:p w:rsidR="00B56567" w:rsidRPr="000515F8" w:rsidRDefault="00B56567" w:rsidP="005D56B7">
            <w:pPr>
              <w:jc w:val="both"/>
              <w:rPr>
                <w:rFonts w:ascii="Arial" w:hAnsi="Arial" w:cs="Arial"/>
                <w:lang w:val="mk-MK"/>
              </w:rPr>
            </w:pPr>
          </w:p>
          <w:p w:rsidR="00B56567" w:rsidRPr="000515F8" w:rsidRDefault="00B56567" w:rsidP="005D56B7">
            <w:pPr>
              <w:jc w:val="both"/>
              <w:rPr>
                <w:rFonts w:ascii="Arial" w:hAnsi="Arial" w:cs="Arial"/>
                <w:lang w:val="mk-MK"/>
              </w:rPr>
            </w:pPr>
          </w:p>
          <w:p w:rsidR="00B56567" w:rsidRPr="000515F8" w:rsidRDefault="00B56567" w:rsidP="005D56B7">
            <w:pPr>
              <w:jc w:val="both"/>
              <w:rPr>
                <w:rFonts w:ascii="Arial" w:hAnsi="Arial" w:cs="Arial"/>
                <w:lang w:val="mk-MK"/>
              </w:rPr>
            </w:pPr>
          </w:p>
          <w:p w:rsidR="00AF4C71" w:rsidRPr="000515F8" w:rsidRDefault="00AF4C71" w:rsidP="005D56B7">
            <w:pPr>
              <w:jc w:val="both"/>
              <w:rPr>
                <w:rFonts w:ascii="Arial" w:hAnsi="Arial" w:cs="Arial"/>
                <w:lang w:val="mk-MK"/>
              </w:rPr>
            </w:pPr>
          </w:p>
          <w:p w:rsidR="00AF4C71" w:rsidRPr="000515F8" w:rsidRDefault="00AF4C71" w:rsidP="005D56B7">
            <w:pPr>
              <w:jc w:val="both"/>
              <w:rPr>
                <w:rFonts w:ascii="Arial" w:hAnsi="Arial" w:cs="Arial"/>
                <w:lang w:val="mk-MK"/>
              </w:rPr>
            </w:pPr>
          </w:p>
          <w:p w:rsidR="00AF4C71" w:rsidRPr="000515F8" w:rsidRDefault="00AF4C71" w:rsidP="005D56B7">
            <w:pPr>
              <w:jc w:val="both"/>
              <w:rPr>
                <w:rFonts w:ascii="Arial" w:hAnsi="Arial" w:cs="Arial"/>
                <w:lang w:val="mk-MK"/>
              </w:rPr>
            </w:pPr>
          </w:p>
          <w:p w:rsidR="00AF4C71" w:rsidRPr="000515F8" w:rsidRDefault="00AF4C71" w:rsidP="005D56B7">
            <w:pPr>
              <w:jc w:val="both"/>
              <w:rPr>
                <w:rFonts w:ascii="Arial" w:hAnsi="Arial" w:cs="Arial"/>
                <w:lang w:val="mk-MK"/>
              </w:rPr>
            </w:pPr>
          </w:p>
          <w:p w:rsidR="00AF4C71" w:rsidRPr="000515F8" w:rsidRDefault="00AF4C71" w:rsidP="005D56B7">
            <w:pPr>
              <w:jc w:val="both"/>
              <w:rPr>
                <w:rFonts w:ascii="Arial" w:hAnsi="Arial" w:cs="Arial"/>
                <w:lang w:val="mk-MK"/>
              </w:rPr>
            </w:pPr>
          </w:p>
          <w:p w:rsidR="00AF4C71" w:rsidRPr="000515F8" w:rsidRDefault="00AF4C71" w:rsidP="005D56B7">
            <w:pPr>
              <w:jc w:val="both"/>
              <w:rPr>
                <w:rFonts w:ascii="Arial" w:hAnsi="Arial" w:cs="Arial"/>
                <w:lang w:val="mk-MK"/>
              </w:rPr>
            </w:pPr>
          </w:p>
          <w:p w:rsidR="00AF4C71" w:rsidRPr="000515F8" w:rsidRDefault="00AF4C71" w:rsidP="005D56B7">
            <w:pPr>
              <w:jc w:val="both"/>
              <w:rPr>
                <w:rFonts w:ascii="Arial" w:hAnsi="Arial" w:cs="Arial"/>
                <w:lang w:val="mk-MK"/>
              </w:rPr>
            </w:pPr>
          </w:p>
          <w:p w:rsidR="00AF4C71" w:rsidRPr="000515F8" w:rsidRDefault="00AF4C71" w:rsidP="005D56B7">
            <w:pPr>
              <w:jc w:val="both"/>
              <w:rPr>
                <w:rFonts w:ascii="Arial" w:hAnsi="Arial" w:cs="Arial"/>
                <w:lang w:val="mk-MK"/>
              </w:rPr>
            </w:pPr>
          </w:p>
          <w:p w:rsidR="00AF4C71" w:rsidRPr="000515F8" w:rsidRDefault="00AF4C71" w:rsidP="005D56B7">
            <w:pPr>
              <w:jc w:val="both"/>
              <w:rPr>
                <w:rFonts w:ascii="Arial" w:hAnsi="Arial" w:cs="Arial"/>
                <w:lang w:val="mk-MK"/>
              </w:rPr>
            </w:pPr>
          </w:p>
          <w:p w:rsidR="00AF4C71" w:rsidRPr="000515F8" w:rsidRDefault="00AF4C71" w:rsidP="005D56B7">
            <w:pPr>
              <w:jc w:val="both"/>
              <w:rPr>
                <w:rFonts w:ascii="Arial" w:hAnsi="Arial" w:cs="Arial"/>
                <w:lang w:val="mk-MK"/>
              </w:rPr>
            </w:pPr>
          </w:p>
          <w:p w:rsidR="00AF4C71" w:rsidRPr="000515F8" w:rsidRDefault="00AF4C71" w:rsidP="005D56B7">
            <w:pPr>
              <w:jc w:val="both"/>
              <w:rPr>
                <w:rFonts w:ascii="Arial" w:hAnsi="Arial" w:cs="Arial"/>
                <w:lang w:val="mk-MK"/>
              </w:rPr>
            </w:pPr>
          </w:p>
          <w:p w:rsidR="00AF4C71" w:rsidRPr="000515F8" w:rsidRDefault="00AF4C71" w:rsidP="005D56B7">
            <w:pPr>
              <w:jc w:val="both"/>
              <w:rPr>
                <w:rFonts w:ascii="Arial" w:hAnsi="Arial" w:cs="Arial"/>
                <w:lang w:val="mk-MK"/>
              </w:rPr>
            </w:pPr>
          </w:p>
          <w:p w:rsidR="00AF4C71" w:rsidRPr="000515F8" w:rsidRDefault="00AF4C71" w:rsidP="005D56B7">
            <w:pPr>
              <w:jc w:val="both"/>
              <w:rPr>
                <w:rFonts w:ascii="Arial" w:hAnsi="Arial" w:cs="Arial"/>
                <w:lang w:val="mk-MK"/>
              </w:rPr>
            </w:pPr>
          </w:p>
          <w:p w:rsidR="00AF4C71" w:rsidRPr="000515F8" w:rsidRDefault="00AF4C71" w:rsidP="005D56B7">
            <w:pPr>
              <w:jc w:val="both"/>
              <w:rPr>
                <w:rFonts w:ascii="Arial" w:hAnsi="Arial" w:cs="Arial"/>
                <w:lang w:val="mk-MK"/>
              </w:rPr>
            </w:pPr>
          </w:p>
          <w:p w:rsidR="00AF4C71" w:rsidRPr="000515F8" w:rsidRDefault="00AF4C71" w:rsidP="005D56B7">
            <w:pPr>
              <w:jc w:val="both"/>
              <w:rPr>
                <w:rFonts w:ascii="Arial" w:hAnsi="Arial" w:cs="Arial"/>
                <w:lang w:val="mk-MK"/>
              </w:rPr>
            </w:pPr>
          </w:p>
          <w:p w:rsidR="005D56B7" w:rsidRPr="000515F8" w:rsidRDefault="005D56B7" w:rsidP="005D56B7">
            <w:pPr>
              <w:jc w:val="both"/>
              <w:rPr>
                <w:rFonts w:ascii="Arial" w:hAnsi="Arial" w:cs="Arial"/>
                <w:lang w:val="mk-MK"/>
              </w:rPr>
            </w:pPr>
          </w:p>
          <w:p w:rsidR="005D56B7" w:rsidRPr="000515F8" w:rsidRDefault="005D56B7" w:rsidP="005D56B7">
            <w:pPr>
              <w:jc w:val="center"/>
              <w:rPr>
                <w:rFonts w:ascii="Arial" w:hAnsi="Arial" w:cs="Arial"/>
              </w:rPr>
            </w:pPr>
            <w:r w:rsidRPr="000515F8">
              <w:rPr>
                <w:rFonts w:ascii="Arial" w:hAnsi="Arial" w:cs="Arial"/>
              </w:rPr>
              <w:lastRenderedPageBreak/>
              <w:t>ПРЕДЛОГ НА ЗАКОН ЗА ИЗМЕНУВАЊЕ И ДОПОЛНУВАЊЕ НА ЗАКОНОТ ЗА ДРЖАВЕН ПАЗАРЕН ИНСПЕКТОРАТ</w:t>
            </w:r>
          </w:p>
          <w:p w:rsidR="005D56B7" w:rsidRPr="000515F8" w:rsidRDefault="005D56B7" w:rsidP="005D56B7">
            <w:pPr>
              <w:jc w:val="center"/>
              <w:rPr>
                <w:rFonts w:ascii="Arial" w:hAnsi="Arial" w:cs="Arial"/>
              </w:rPr>
            </w:pPr>
          </w:p>
          <w:p w:rsidR="005D56B7" w:rsidRPr="000515F8" w:rsidRDefault="005D56B7" w:rsidP="005D56B7">
            <w:pPr>
              <w:jc w:val="center"/>
              <w:rPr>
                <w:rFonts w:ascii="Arial" w:hAnsi="Arial" w:cs="Arial"/>
              </w:rPr>
            </w:pPr>
            <w:r w:rsidRPr="000515F8">
              <w:rPr>
                <w:rFonts w:ascii="Arial" w:hAnsi="Arial" w:cs="Arial"/>
              </w:rPr>
              <w:t>Член 1</w:t>
            </w:r>
          </w:p>
          <w:p w:rsidR="005D56B7" w:rsidRPr="000515F8" w:rsidRDefault="005D56B7" w:rsidP="005D56B7">
            <w:pPr>
              <w:jc w:val="both"/>
              <w:rPr>
                <w:rFonts w:ascii="Arial" w:hAnsi="Arial" w:cs="Arial"/>
                <w:lang w:val="mk-MK"/>
              </w:rPr>
            </w:pPr>
            <w:r w:rsidRPr="000515F8">
              <w:rPr>
                <w:rFonts w:ascii="Arial" w:hAnsi="Arial" w:cs="Arial"/>
              </w:rPr>
              <w:t>Во Законот за Државен пазарен инспекторат („Службен весник на Република Македонија“ бр. 24/07, 81/07, 36/11, 164/13, 41/14, 33/15, 61/15, 152/15, 53/16, 83/18 и</w:t>
            </w:r>
            <w:r w:rsidR="00990D3B" w:rsidRPr="000515F8">
              <w:rPr>
                <w:rFonts w:ascii="Arial" w:hAnsi="Arial" w:cs="Arial"/>
                <w:lang w:val="mk-MK"/>
              </w:rPr>
              <w:t xml:space="preserve"> </w:t>
            </w:r>
            <w:r w:rsidRPr="000515F8">
              <w:rPr>
                <w:rFonts w:ascii="Arial" w:hAnsi="Arial" w:cs="Arial"/>
              </w:rPr>
              <w:t>120/18 и „Службен весник на Република Северна Македонија“ бр. 89/22</w:t>
            </w:r>
            <w:r w:rsidR="00BF2B59" w:rsidRPr="000515F8">
              <w:rPr>
                <w:rFonts w:ascii="Arial" w:hAnsi="Arial" w:cs="Arial"/>
                <w:lang w:val="mk-MK"/>
              </w:rPr>
              <w:t>,</w:t>
            </w:r>
            <w:r w:rsidRPr="000515F8">
              <w:rPr>
                <w:rFonts w:ascii="Arial" w:hAnsi="Arial" w:cs="Arial"/>
              </w:rPr>
              <w:t xml:space="preserve"> 3/25</w:t>
            </w:r>
            <w:r w:rsidR="00BF2B59" w:rsidRPr="000515F8">
              <w:rPr>
                <w:rFonts w:ascii="Arial" w:hAnsi="Arial" w:cs="Arial"/>
                <w:lang w:val="mk-MK"/>
              </w:rPr>
              <w:t xml:space="preserve"> и 16/25</w:t>
            </w:r>
            <w:r w:rsidRPr="000515F8">
              <w:rPr>
                <w:rFonts w:ascii="Arial" w:hAnsi="Arial" w:cs="Arial"/>
              </w:rPr>
              <w:t xml:space="preserve">), во член </w:t>
            </w:r>
            <w:r w:rsidR="008F139A" w:rsidRPr="000515F8">
              <w:rPr>
                <w:rFonts w:ascii="Arial" w:hAnsi="Arial" w:cs="Arial"/>
                <w:lang w:val="mk-MK"/>
              </w:rPr>
              <w:t>9</w:t>
            </w:r>
            <w:r w:rsidRPr="000515F8">
              <w:rPr>
                <w:rFonts w:ascii="Arial" w:hAnsi="Arial" w:cs="Arial"/>
              </w:rPr>
              <w:t xml:space="preserve"> </w:t>
            </w:r>
            <w:r w:rsidR="00267DFE" w:rsidRPr="000515F8">
              <w:rPr>
                <w:rFonts w:ascii="Arial" w:hAnsi="Arial" w:cs="Arial"/>
              </w:rPr>
              <w:t>во ставот 3 по зборот</w:t>
            </w:r>
            <w:r w:rsidR="00EF79E2" w:rsidRPr="000515F8">
              <w:rPr>
                <w:rFonts w:ascii="Arial" w:hAnsi="Arial" w:cs="Arial"/>
              </w:rPr>
              <w:t>:</w:t>
            </w:r>
            <w:r w:rsidR="00267DFE" w:rsidRPr="000515F8">
              <w:rPr>
                <w:rFonts w:ascii="Arial" w:hAnsi="Arial" w:cs="Arial"/>
              </w:rPr>
              <w:t xml:space="preserve"> „министерот“ се додават зборовите</w:t>
            </w:r>
            <w:r w:rsidR="00EF79E2" w:rsidRPr="000515F8">
              <w:rPr>
                <w:rFonts w:ascii="Arial" w:hAnsi="Arial" w:cs="Arial"/>
              </w:rPr>
              <w:t>:</w:t>
            </w:r>
            <w:r w:rsidR="00267DFE" w:rsidRPr="000515F8">
              <w:rPr>
                <w:rFonts w:ascii="Arial" w:hAnsi="Arial" w:cs="Arial"/>
              </w:rPr>
              <w:t xml:space="preserve"> „за економија и труд</w:t>
            </w:r>
            <w:r w:rsidR="00990D3B" w:rsidRPr="000515F8">
              <w:rPr>
                <w:rFonts w:ascii="Arial" w:hAnsi="Arial" w:cs="Arial"/>
                <w:lang w:val="mk-MK"/>
              </w:rPr>
              <w:t xml:space="preserve"> (во натамошниот текст</w:t>
            </w:r>
            <w:r w:rsidR="00990D3B" w:rsidRPr="000515F8">
              <w:rPr>
                <w:rFonts w:ascii="Arial" w:hAnsi="Arial" w:cs="Arial"/>
              </w:rPr>
              <w:t>:</w:t>
            </w:r>
            <w:r w:rsidR="00990D3B" w:rsidRPr="000515F8">
              <w:rPr>
                <w:rFonts w:ascii="Arial" w:hAnsi="Arial" w:cs="Arial"/>
                <w:lang w:val="mk-MK"/>
              </w:rPr>
              <w:t xml:space="preserve"> министерот)</w:t>
            </w:r>
            <w:r w:rsidR="00267DFE" w:rsidRPr="000515F8">
              <w:rPr>
                <w:rFonts w:ascii="Arial" w:hAnsi="Arial" w:cs="Arial"/>
              </w:rPr>
              <w:t>“.</w:t>
            </w:r>
          </w:p>
          <w:p w:rsidR="00990D3B" w:rsidRPr="000515F8" w:rsidRDefault="00990D3B" w:rsidP="005D56B7">
            <w:pPr>
              <w:jc w:val="both"/>
              <w:rPr>
                <w:rFonts w:ascii="Arial" w:hAnsi="Arial" w:cs="Arial"/>
                <w:lang w:val="mk-MK"/>
              </w:rPr>
            </w:pPr>
            <w:r w:rsidRPr="000515F8">
              <w:rPr>
                <w:rFonts w:ascii="Arial" w:hAnsi="Arial" w:cs="Arial"/>
                <w:lang w:val="mk-MK"/>
              </w:rPr>
              <w:t>По ставот 3 се додаваат два нови става 4 и 5 кои гласат</w:t>
            </w:r>
            <w:r w:rsidRPr="000515F8">
              <w:rPr>
                <w:rFonts w:ascii="Arial" w:hAnsi="Arial" w:cs="Arial"/>
              </w:rPr>
              <w:t>:</w:t>
            </w:r>
          </w:p>
          <w:p w:rsidR="00990D3B" w:rsidRPr="000515F8" w:rsidRDefault="00990D3B" w:rsidP="00990D3B">
            <w:pPr>
              <w:spacing w:before="120"/>
              <w:jc w:val="both"/>
              <w:rPr>
                <w:rFonts w:ascii="Arial" w:hAnsi="Arial" w:cs="Arial"/>
                <w:lang w:val="mk-MK"/>
              </w:rPr>
            </w:pPr>
            <w:r w:rsidRPr="000515F8">
              <w:rPr>
                <w:rFonts w:ascii="Arial" w:hAnsi="Arial" w:cs="Arial"/>
                <w:lang w:val="mk-MK"/>
              </w:rPr>
              <w:t>„На Инспекторатот не може со посебен закон да му се утврди статус на правно лице.</w:t>
            </w:r>
          </w:p>
          <w:p w:rsidR="00990D3B" w:rsidRPr="000515F8" w:rsidRDefault="00990D3B" w:rsidP="00990D3B">
            <w:pPr>
              <w:spacing w:before="120"/>
              <w:jc w:val="both"/>
              <w:rPr>
                <w:rFonts w:ascii="Arial" w:hAnsi="Arial" w:cs="Arial"/>
                <w:lang w:val="mk-MK"/>
              </w:rPr>
            </w:pPr>
            <w:r w:rsidRPr="000515F8">
              <w:rPr>
                <w:rFonts w:ascii="Arial" w:hAnsi="Arial" w:cs="Arial"/>
                <w:lang w:val="mk-MK"/>
              </w:rPr>
              <w:t>Инспекторатот по овластување на министерот самостојно располага со одобрениот буџет од министерството и спроведува постапки за вработување на инспектори согласно закон.“</w:t>
            </w:r>
          </w:p>
          <w:p w:rsidR="00A13C0F" w:rsidRPr="000515F8" w:rsidRDefault="00A13C0F" w:rsidP="005D56B7">
            <w:pPr>
              <w:jc w:val="both"/>
              <w:rPr>
                <w:rFonts w:ascii="Arial" w:hAnsi="Arial" w:cs="Arial"/>
              </w:rPr>
            </w:pPr>
          </w:p>
          <w:p w:rsidR="00A13C0F" w:rsidRPr="000515F8" w:rsidRDefault="00A13C0F" w:rsidP="00A13C0F">
            <w:pPr>
              <w:jc w:val="center"/>
              <w:rPr>
                <w:rFonts w:ascii="Arial" w:hAnsi="Arial" w:cs="Arial"/>
                <w:lang w:val="mk-MK"/>
              </w:rPr>
            </w:pPr>
            <w:r w:rsidRPr="000515F8">
              <w:rPr>
                <w:rFonts w:ascii="Arial" w:hAnsi="Arial" w:cs="Arial"/>
                <w:lang w:val="mk-MK"/>
              </w:rPr>
              <w:t>Член 2</w:t>
            </w:r>
          </w:p>
          <w:p w:rsidR="005D56B7" w:rsidRPr="000515F8" w:rsidRDefault="00EA7E43" w:rsidP="00267DFE">
            <w:pPr>
              <w:jc w:val="both"/>
              <w:rPr>
                <w:rFonts w:ascii="Arial" w:hAnsi="Arial" w:cs="Arial"/>
                <w:lang w:val="mk-MK"/>
              </w:rPr>
            </w:pPr>
            <w:r w:rsidRPr="000515F8">
              <w:rPr>
                <w:rFonts w:ascii="Arial" w:hAnsi="Arial" w:cs="Arial"/>
                <w:lang w:val="mk-MK"/>
              </w:rPr>
              <w:t>Членот 10 се менува и гласи</w:t>
            </w:r>
            <w:r w:rsidRPr="000515F8">
              <w:rPr>
                <w:rFonts w:ascii="Arial" w:hAnsi="Arial" w:cs="Arial"/>
              </w:rPr>
              <w:t>:</w:t>
            </w:r>
          </w:p>
          <w:p w:rsidR="00EA7E43" w:rsidRPr="000515F8" w:rsidRDefault="00EA7E43" w:rsidP="00EA7E43">
            <w:pPr>
              <w:jc w:val="center"/>
              <w:rPr>
                <w:rFonts w:ascii="Arial" w:hAnsi="Arial" w:cs="Arial"/>
                <w:lang w:val="mk-MK"/>
              </w:rPr>
            </w:pPr>
          </w:p>
          <w:p w:rsidR="00EA7E43" w:rsidRPr="000515F8" w:rsidRDefault="00C80B1B" w:rsidP="00EA7E43">
            <w:pPr>
              <w:jc w:val="both"/>
              <w:rPr>
                <w:rFonts w:ascii="Arial" w:hAnsi="Arial" w:cs="Arial"/>
                <w:lang w:val="mk-MK"/>
              </w:rPr>
            </w:pPr>
            <w:r w:rsidRPr="000515F8">
              <w:rPr>
                <w:rFonts w:ascii="Arial" w:hAnsi="Arial" w:cs="Arial"/>
                <w:lang w:val="mk-MK"/>
              </w:rPr>
              <w:t>„</w:t>
            </w:r>
            <w:r w:rsidR="00EA7E43" w:rsidRPr="000515F8">
              <w:rPr>
                <w:rFonts w:ascii="Arial" w:hAnsi="Arial" w:cs="Arial"/>
                <w:lang w:val="mk-MK"/>
              </w:rPr>
              <w:t>Со работите на Инспекторатот раководи директор кој врз основа на јавен оглас го</w:t>
            </w:r>
            <w:r w:rsidR="00610B6F" w:rsidRPr="000515F8">
              <w:rPr>
                <w:rFonts w:ascii="Arial" w:hAnsi="Arial" w:cs="Arial"/>
                <w:lang w:val="mk-MK"/>
              </w:rPr>
              <w:t xml:space="preserve"> избира и разрешува Владата на Р</w:t>
            </w:r>
            <w:r w:rsidR="00EA7E43" w:rsidRPr="000515F8">
              <w:rPr>
                <w:rFonts w:ascii="Arial" w:hAnsi="Arial" w:cs="Arial"/>
                <w:lang w:val="mk-MK"/>
              </w:rPr>
              <w:t>епублика Северна Македонија (во натамошниот текст</w:t>
            </w:r>
            <w:r w:rsidR="00EA7E43" w:rsidRPr="000515F8">
              <w:rPr>
                <w:rFonts w:ascii="Arial" w:hAnsi="Arial" w:cs="Arial"/>
              </w:rPr>
              <w:t>:</w:t>
            </w:r>
            <w:r w:rsidR="00EA7E43" w:rsidRPr="000515F8">
              <w:rPr>
                <w:rFonts w:ascii="Arial" w:hAnsi="Arial" w:cs="Arial"/>
                <w:lang w:val="mk-MK"/>
              </w:rPr>
              <w:t xml:space="preserve"> Владата).</w:t>
            </w:r>
          </w:p>
          <w:p w:rsidR="00EA7E43" w:rsidRPr="000515F8" w:rsidRDefault="00EA7E43" w:rsidP="00EA7E43">
            <w:pPr>
              <w:jc w:val="both"/>
              <w:rPr>
                <w:rFonts w:ascii="Arial" w:hAnsi="Arial" w:cs="Arial"/>
                <w:lang w:val="mk-MK"/>
              </w:rPr>
            </w:pPr>
            <w:r w:rsidRPr="000515F8">
              <w:rPr>
                <w:rFonts w:ascii="Arial" w:hAnsi="Arial" w:cs="Arial"/>
                <w:lang w:val="mk-MK"/>
              </w:rPr>
              <w:t>Јавниот оглас од став 1 на овој член, се распишува шест месеци пред истекот на мандатот на директорот.</w:t>
            </w:r>
          </w:p>
          <w:p w:rsidR="00EA7E43" w:rsidRPr="000515F8" w:rsidRDefault="00EA7E43" w:rsidP="00EA7E43">
            <w:pPr>
              <w:jc w:val="both"/>
              <w:rPr>
                <w:rFonts w:ascii="Arial" w:hAnsi="Arial" w:cs="Arial"/>
                <w:lang w:val="mk-MK"/>
              </w:rPr>
            </w:pPr>
            <w:r w:rsidRPr="000515F8">
              <w:rPr>
                <w:rFonts w:ascii="Arial" w:hAnsi="Arial" w:cs="Arial"/>
                <w:lang w:val="mk-MK"/>
              </w:rPr>
              <w:t>Јавниот оглас од став 1 на овој член го објавува Владата на својата веб страна и во</w:t>
            </w:r>
          </w:p>
          <w:p w:rsidR="00EA7E43" w:rsidRPr="000515F8" w:rsidRDefault="00EA7E43" w:rsidP="00EA7E43">
            <w:pPr>
              <w:jc w:val="both"/>
              <w:rPr>
                <w:rFonts w:ascii="Arial" w:hAnsi="Arial" w:cs="Arial"/>
                <w:lang w:val="mk-MK"/>
              </w:rPr>
            </w:pPr>
            <w:r w:rsidRPr="000515F8">
              <w:rPr>
                <w:rFonts w:ascii="Arial" w:hAnsi="Arial" w:cs="Arial"/>
                <w:lang w:val="mk-MK"/>
              </w:rPr>
              <w:t>најмалку два дневни весници, од кои еден што се издава на јазикот што го зборуваат најмалку 20% од граѓаните кои зборуваат на службен јазик различен од македонскиот јазик, а рокот за пријавување не може да биде пократок од 15 дена од денот на неговото објавување.</w:t>
            </w:r>
          </w:p>
          <w:p w:rsidR="00EA7E43" w:rsidRPr="000515F8" w:rsidRDefault="00EA7E43" w:rsidP="00EA7E43">
            <w:pPr>
              <w:jc w:val="both"/>
              <w:rPr>
                <w:rFonts w:ascii="Arial" w:hAnsi="Arial" w:cs="Arial"/>
                <w:lang w:val="mk-MK"/>
              </w:rPr>
            </w:pPr>
            <w:r w:rsidRPr="000515F8">
              <w:rPr>
                <w:rFonts w:ascii="Arial" w:hAnsi="Arial" w:cs="Arial"/>
                <w:lang w:val="mk-MK"/>
              </w:rPr>
              <w:t>За директор може да биде избрано лице, кое:</w:t>
            </w:r>
          </w:p>
          <w:p w:rsidR="00EA7E43" w:rsidRPr="000515F8" w:rsidRDefault="00EA7E43" w:rsidP="00EA7E43">
            <w:pPr>
              <w:jc w:val="both"/>
              <w:rPr>
                <w:rFonts w:ascii="Arial" w:hAnsi="Arial" w:cs="Arial"/>
                <w:lang w:val="mk-MK"/>
              </w:rPr>
            </w:pPr>
            <w:r w:rsidRPr="000515F8">
              <w:rPr>
                <w:rFonts w:ascii="Arial" w:hAnsi="Arial" w:cs="Arial"/>
                <w:lang w:val="mk-MK"/>
              </w:rPr>
              <w:t>- има државјанство на Република Северна Македонија,</w:t>
            </w:r>
          </w:p>
          <w:p w:rsidR="00EA7E43" w:rsidRPr="000515F8" w:rsidRDefault="00EA7E43" w:rsidP="00EA7E43">
            <w:pPr>
              <w:jc w:val="both"/>
              <w:rPr>
                <w:rFonts w:ascii="Arial" w:hAnsi="Arial" w:cs="Arial"/>
                <w:lang w:val="mk-MK"/>
              </w:rPr>
            </w:pPr>
            <w:r w:rsidRPr="000515F8">
              <w:rPr>
                <w:rFonts w:ascii="Arial" w:hAnsi="Arial" w:cs="Arial"/>
                <w:lang w:val="mk-MK"/>
              </w:rPr>
              <w:t xml:space="preserve">- во моментот на именување со правосилна </w:t>
            </w:r>
            <w:r w:rsidRPr="000515F8">
              <w:rPr>
                <w:rFonts w:ascii="Arial" w:hAnsi="Arial" w:cs="Arial"/>
                <w:lang w:val="mk-MK"/>
              </w:rPr>
              <w:lastRenderedPageBreak/>
              <w:t>судска пресуда не му е изречена казна затвор или прекршочна санкција забрана за вршење на професија, дејност или должност,</w:t>
            </w:r>
          </w:p>
          <w:p w:rsidR="00EA7E43" w:rsidRPr="000515F8" w:rsidRDefault="00EA7E43" w:rsidP="00EA7E43">
            <w:pPr>
              <w:jc w:val="both"/>
              <w:rPr>
                <w:rFonts w:ascii="Arial" w:hAnsi="Arial" w:cs="Arial"/>
                <w:lang w:val="mk-MK"/>
              </w:rPr>
            </w:pPr>
            <w:r w:rsidRPr="000515F8">
              <w:rPr>
                <w:rFonts w:ascii="Arial" w:hAnsi="Arial" w:cs="Arial"/>
                <w:lang w:val="mk-MK"/>
              </w:rPr>
              <w:t>- има стекнато најмалку 240 кредити според ЕКТС или завршен VII/1 степен, од областа на економијата, правото, бизнис, администрацијата, машинската, електротехничката, технолошката струка или друга соодветна струка поврзана со надлежностите од членот 8 од овој закон,</w:t>
            </w:r>
          </w:p>
          <w:p w:rsidR="00EA7E43" w:rsidRPr="000515F8" w:rsidRDefault="00EA7E43" w:rsidP="00EA7E43">
            <w:pPr>
              <w:jc w:val="both"/>
              <w:rPr>
                <w:rFonts w:ascii="Arial" w:hAnsi="Arial" w:cs="Arial"/>
                <w:lang w:val="mk-MK"/>
              </w:rPr>
            </w:pPr>
            <w:r w:rsidRPr="000515F8">
              <w:rPr>
                <w:rFonts w:ascii="Arial" w:hAnsi="Arial" w:cs="Arial"/>
                <w:lang w:val="mk-MK"/>
              </w:rPr>
              <w:t>- има најмалку шест години работно искуство по дипломирањето, во соодветната област,</w:t>
            </w:r>
          </w:p>
          <w:p w:rsidR="00EA7E43" w:rsidRPr="000515F8" w:rsidRDefault="00EA7E43" w:rsidP="00EA7E43">
            <w:pPr>
              <w:jc w:val="both"/>
              <w:rPr>
                <w:rFonts w:ascii="Arial" w:hAnsi="Arial" w:cs="Arial"/>
                <w:lang w:val="mk-MK"/>
              </w:rPr>
            </w:pPr>
            <w:r w:rsidRPr="000515F8">
              <w:rPr>
                <w:rFonts w:ascii="Arial" w:hAnsi="Arial" w:cs="Arial"/>
                <w:lang w:val="mk-MK"/>
              </w:rPr>
              <w:t>- поседува еден од следниве меѓународно признати сертификати или уверенија за активно познавање на анлиски јазик, и тоа: ТОЕФЕЛ ИБТ најмалку 74 бода, ИЕЛТС (IELTS) - најмалку 6 бода, ИЛЕЦ (ILEC) (Cambridge English: Legal) - најмалку Б2 (B2)</w:t>
            </w:r>
          </w:p>
          <w:p w:rsidR="00EA7E43" w:rsidRPr="000515F8" w:rsidRDefault="00EA7E43" w:rsidP="00EA7E43">
            <w:pPr>
              <w:jc w:val="both"/>
              <w:rPr>
                <w:rFonts w:ascii="Arial" w:hAnsi="Arial" w:cs="Arial"/>
                <w:lang w:val="mk-MK"/>
              </w:rPr>
            </w:pPr>
            <w:r w:rsidRPr="000515F8">
              <w:rPr>
                <w:rFonts w:ascii="Arial" w:hAnsi="Arial" w:cs="Arial"/>
                <w:lang w:val="mk-MK"/>
              </w:rPr>
              <w:t>ниво, ФЦЕ (FCE) (Cambridge English: First) – положен, БУЛАТС (BULATS) - најмалку 60 бода или АПТИС (АPTIS) - најмалку ниво Б2 (B2) или сертификат и/или уверение со кои се потврдува познавањето на еден од трите најчесто користени јазици на Европската унија (англиски, француски или германски јазик) на најмалку ниво Б2 (В2), од Европската референтна рамка на јазици, издадени од установа или институција во државата или странство, регистрирана како давател на оваа услуга и</w:t>
            </w:r>
          </w:p>
          <w:p w:rsidR="00EA7E43" w:rsidRPr="000515F8" w:rsidRDefault="00EA7E43" w:rsidP="00EA7E43">
            <w:pPr>
              <w:jc w:val="both"/>
              <w:rPr>
                <w:rFonts w:ascii="Arial" w:hAnsi="Arial" w:cs="Arial"/>
                <w:lang w:val="mk-MK"/>
              </w:rPr>
            </w:pPr>
            <w:r w:rsidRPr="000515F8">
              <w:rPr>
                <w:rFonts w:ascii="Arial" w:hAnsi="Arial" w:cs="Arial"/>
                <w:lang w:val="mk-MK"/>
              </w:rPr>
              <w:t>- поседува потврда за активно познавање на компјутерски програми.</w:t>
            </w:r>
          </w:p>
          <w:p w:rsidR="00EA7E43" w:rsidRPr="000515F8" w:rsidRDefault="00EA7E43" w:rsidP="00EA7E43">
            <w:pPr>
              <w:jc w:val="both"/>
              <w:rPr>
                <w:rFonts w:ascii="Arial" w:hAnsi="Arial" w:cs="Arial"/>
                <w:lang w:val="mk-MK"/>
              </w:rPr>
            </w:pPr>
            <w:r w:rsidRPr="000515F8">
              <w:rPr>
                <w:rFonts w:ascii="Arial" w:hAnsi="Arial" w:cs="Arial"/>
                <w:lang w:val="mk-MK"/>
              </w:rPr>
              <w:t xml:space="preserve">Покрај општите услови од став </w:t>
            </w:r>
            <w:r w:rsidR="00FE0344" w:rsidRPr="000515F8">
              <w:rPr>
                <w:rFonts w:ascii="Arial" w:hAnsi="Arial" w:cs="Arial"/>
                <w:lang w:val="mk-MK"/>
              </w:rPr>
              <w:t>4</w:t>
            </w:r>
            <w:r w:rsidRPr="000515F8">
              <w:rPr>
                <w:rFonts w:ascii="Arial" w:hAnsi="Arial" w:cs="Arial"/>
                <w:lang w:val="mk-MK"/>
              </w:rPr>
              <w:t xml:space="preserve"> на овој член, со закон може да се утврдат и посебни услови за избор на директор.</w:t>
            </w:r>
            <w:r w:rsidR="00C80B1B" w:rsidRPr="000515F8">
              <w:rPr>
                <w:rFonts w:ascii="Arial" w:hAnsi="Arial" w:cs="Arial"/>
                <w:lang w:val="mk-MK"/>
              </w:rPr>
              <w:t>“</w:t>
            </w:r>
          </w:p>
          <w:p w:rsidR="00FE0344" w:rsidRPr="000515F8" w:rsidRDefault="00FE0344" w:rsidP="00EA7E43">
            <w:pPr>
              <w:jc w:val="both"/>
              <w:rPr>
                <w:rFonts w:ascii="Arial" w:hAnsi="Arial" w:cs="Arial"/>
                <w:lang w:val="mk-MK"/>
              </w:rPr>
            </w:pPr>
          </w:p>
          <w:p w:rsidR="00FE0344" w:rsidRPr="000515F8" w:rsidRDefault="00FE0344" w:rsidP="00FE0344">
            <w:pPr>
              <w:jc w:val="center"/>
              <w:rPr>
                <w:rFonts w:ascii="Arial" w:hAnsi="Arial" w:cs="Arial"/>
                <w:lang w:val="mk-MK"/>
              </w:rPr>
            </w:pPr>
            <w:r w:rsidRPr="000515F8">
              <w:rPr>
                <w:rFonts w:ascii="Arial" w:hAnsi="Arial" w:cs="Arial"/>
                <w:lang w:val="mk-MK"/>
              </w:rPr>
              <w:t>Член 3</w:t>
            </w:r>
          </w:p>
          <w:p w:rsidR="00FE0344" w:rsidRPr="000515F8" w:rsidRDefault="00FE0344" w:rsidP="00FE0344">
            <w:pPr>
              <w:jc w:val="both"/>
              <w:rPr>
                <w:rFonts w:ascii="Arial" w:hAnsi="Arial" w:cs="Arial"/>
                <w:lang w:val="mk-MK"/>
              </w:rPr>
            </w:pPr>
            <w:r w:rsidRPr="000515F8">
              <w:rPr>
                <w:rFonts w:ascii="Arial" w:hAnsi="Arial" w:cs="Arial"/>
                <w:lang w:val="mk-MK"/>
              </w:rPr>
              <w:t>Членот 10-а се менува и гласи</w:t>
            </w:r>
            <w:r w:rsidRPr="000515F8">
              <w:rPr>
                <w:rFonts w:ascii="Arial" w:hAnsi="Arial" w:cs="Arial"/>
              </w:rPr>
              <w:t>:</w:t>
            </w:r>
          </w:p>
          <w:p w:rsidR="00FE0344" w:rsidRPr="000515F8" w:rsidRDefault="00FE0344" w:rsidP="00FE0344">
            <w:pPr>
              <w:jc w:val="both"/>
              <w:rPr>
                <w:rFonts w:ascii="Arial" w:hAnsi="Arial" w:cs="Arial"/>
                <w:lang w:val="mk-MK"/>
              </w:rPr>
            </w:pPr>
          </w:p>
          <w:p w:rsidR="00FE0344" w:rsidRPr="000515F8" w:rsidRDefault="00C80B1B" w:rsidP="00FE0344">
            <w:pPr>
              <w:jc w:val="both"/>
              <w:rPr>
                <w:rFonts w:ascii="Arial" w:hAnsi="Arial" w:cs="Arial"/>
                <w:lang w:val="mk-MK"/>
              </w:rPr>
            </w:pPr>
            <w:r w:rsidRPr="000515F8">
              <w:rPr>
                <w:rFonts w:ascii="Arial" w:hAnsi="Arial" w:cs="Arial"/>
                <w:lang w:val="mk-MK"/>
              </w:rPr>
              <w:t>„</w:t>
            </w:r>
            <w:r w:rsidR="00FE0344" w:rsidRPr="000515F8">
              <w:rPr>
                <w:rFonts w:ascii="Arial" w:hAnsi="Arial" w:cs="Arial"/>
                <w:lang w:val="mk-MK"/>
              </w:rPr>
              <w:t>Директорот функцијата ја извршува професионално, со мандат од четири години, со право на уште еден последователен избор.</w:t>
            </w:r>
          </w:p>
          <w:p w:rsidR="00FE0344" w:rsidRPr="000515F8" w:rsidRDefault="00FE0344" w:rsidP="00FE0344">
            <w:pPr>
              <w:jc w:val="both"/>
              <w:rPr>
                <w:rFonts w:ascii="Arial" w:hAnsi="Arial" w:cs="Arial"/>
                <w:lang w:val="mk-MK"/>
              </w:rPr>
            </w:pPr>
            <w:r w:rsidRPr="000515F8">
              <w:rPr>
                <w:rFonts w:ascii="Arial" w:hAnsi="Arial" w:cs="Arial"/>
                <w:lang w:val="mk-MK"/>
              </w:rPr>
              <w:t>Директорот е лично одговорен за својата работа и за работата на Инспекторатот пред Владата и пред министерот.“</w:t>
            </w:r>
          </w:p>
          <w:p w:rsidR="00267DFE" w:rsidRPr="000515F8" w:rsidRDefault="00267DFE" w:rsidP="00267DFE">
            <w:pPr>
              <w:jc w:val="both"/>
              <w:rPr>
                <w:rFonts w:ascii="Arial" w:hAnsi="Arial" w:cs="Arial"/>
                <w:lang w:val="mk-MK"/>
              </w:rPr>
            </w:pPr>
          </w:p>
          <w:p w:rsidR="00E5303C" w:rsidRPr="000515F8" w:rsidRDefault="00E5303C" w:rsidP="00267DFE">
            <w:pPr>
              <w:jc w:val="both"/>
              <w:rPr>
                <w:rFonts w:ascii="Arial" w:hAnsi="Arial" w:cs="Arial"/>
                <w:lang w:val="mk-MK"/>
              </w:rPr>
            </w:pPr>
          </w:p>
          <w:p w:rsidR="005D56B7" w:rsidRPr="000515F8" w:rsidRDefault="005D56B7" w:rsidP="005D56B7">
            <w:pPr>
              <w:jc w:val="center"/>
              <w:rPr>
                <w:rFonts w:ascii="Arial" w:hAnsi="Arial" w:cs="Arial"/>
                <w:lang w:val="mk-MK"/>
              </w:rPr>
            </w:pPr>
            <w:r w:rsidRPr="000515F8">
              <w:rPr>
                <w:rFonts w:ascii="Arial" w:hAnsi="Arial" w:cs="Arial"/>
              </w:rPr>
              <w:t xml:space="preserve">Член </w:t>
            </w:r>
            <w:r w:rsidR="00FE0344" w:rsidRPr="000515F8">
              <w:rPr>
                <w:rFonts w:ascii="Arial" w:hAnsi="Arial" w:cs="Arial"/>
                <w:lang w:val="mk-MK"/>
              </w:rPr>
              <w:t>4</w:t>
            </w:r>
          </w:p>
          <w:p w:rsidR="005D56B7" w:rsidRPr="000515F8" w:rsidRDefault="00267DFE" w:rsidP="005D56B7">
            <w:pPr>
              <w:jc w:val="both"/>
              <w:rPr>
                <w:rFonts w:ascii="Arial" w:hAnsi="Arial" w:cs="Arial"/>
                <w:lang w:val="mk-MK"/>
              </w:rPr>
            </w:pPr>
            <w:r w:rsidRPr="000515F8">
              <w:rPr>
                <w:rFonts w:ascii="Arial" w:hAnsi="Arial" w:cs="Arial"/>
                <w:lang w:val="mk-MK"/>
              </w:rPr>
              <w:lastRenderedPageBreak/>
              <w:t>По членот 10-а се додава нов член 10-б кој гласи</w:t>
            </w:r>
          </w:p>
          <w:p w:rsidR="00267DFE" w:rsidRPr="000515F8" w:rsidRDefault="00267DFE" w:rsidP="00267DFE">
            <w:pPr>
              <w:jc w:val="center"/>
              <w:rPr>
                <w:rFonts w:ascii="Arial" w:hAnsi="Arial" w:cs="Arial"/>
                <w:lang w:val="mk-MK"/>
              </w:rPr>
            </w:pPr>
            <w:r w:rsidRPr="000515F8">
              <w:rPr>
                <w:rFonts w:ascii="Arial" w:hAnsi="Arial" w:cs="Arial"/>
                <w:lang w:val="mk-MK"/>
              </w:rPr>
              <w:t>„</w:t>
            </w:r>
            <w:r w:rsidR="00FE0344" w:rsidRPr="000515F8">
              <w:rPr>
                <w:rFonts w:ascii="Arial" w:hAnsi="Arial" w:cs="Arial"/>
                <w:lang w:val="mk-MK"/>
              </w:rPr>
              <w:t xml:space="preserve">Член </w:t>
            </w:r>
            <w:r w:rsidRPr="000515F8">
              <w:rPr>
                <w:rFonts w:ascii="Arial" w:hAnsi="Arial" w:cs="Arial"/>
                <w:lang w:val="mk-MK"/>
              </w:rPr>
              <w:t>10-б</w:t>
            </w:r>
          </w:p>
          <w:p w:rsidR="00FE0344" w:rsidRPr="000515F8" w:rsidRDefault="00FE0344" w:rsidP="00FE0344">
            <w:pPr>
              <w:jc w:val="both"/>
              <w:rPr>
                <w:rFonts w:ascii="Arial" w:hAnsi="Arial" w:cs="Arial"/>
                <w:lang w:val="mk-MK"/>
              </w:rPr>
            </w:pPr>
            <w:r w:rsidRPr="000515F8">
              <w:rPr>
                <w:rFonts w:ascii="Arial" w:hAnsi="Arial" w:cs="Arial"/>
                <w:lang w:val="mk-MK"/>
              </w:rPr>
              <w:t>Директорот може да биде разрешен со одлука на Владата пред истекот на мандатот</w:t>
            </w:r>
          </w:p>
          <w:p w:rsidR="00FE0344" w:rsidRPr="000515F8" w:rsidRDefault="00FE0344" w:rsidP="00FE0344">
            <w:pPr>
              <w:jc w:val="both"/>
              <w:rPr>
                <w:rFonts w:ascii="Arial" w:hAnsi="Arial" w:cs="Arial"/>
                <w:lang w:val="mk-MK"/>
              </w:rPr>
            </w:pPr>
            <w:r w:rsidRPr="000515F8">
              <w:rPr>
                <w:rFonts w:ascii="Arial" w:hAnsi="Arial" w:cs="Arial"/>
                <w:lang w:val="mk-MK"/>
              </w:rPr>
              <w:t>за кој е избран, во следните случаи:</w:t>
            </w:r>
          </w:p>
          <w:p w:rsidR="00FE0344" w:rsidRPr="000515F8" w:rsidRDefault="00FE0344" w:rsidP="00FE0344">
            <w:pPr>
              <w:jc w:val="both"/>
              <w:rPr>
                <w:rFonts w:ascii="Arial" w:hAnsi="Arial" w:cs="Arial"/>
                <w:lang w:val="mk-MK"/>
              </w:rPr>
            </w:pPr>
            <w:r w:rsidRPr="000515F8">
              <w:rPr>
                <w:rFonts w:ascii="Arial" w:hAnsi="Arial" w:cs="Arial"/>
                <w:lang w:val="mk-MK"/>
              </w:rPr>
              <w:t>- на негово барање,</w:t>
            </w:r>
          </w:p>
          <w:p w:rsidR="00FE0344" w:rsidRPr="000515F8" w:rsidRDefault="00FE0344" w:rsidP="00FE0344">
            <w:pPr>
              <w:jc w:val="both"/>
              <w:rPr>
                <w:rFonts w:ascii="Arial" w:hAnsi="Arial" w:cs="Arial"/>
                <w:lang w:val="mk-MK"/>
              </w:rPr>
            </w:pPr>
            <w:r w:rsidRPr="000515F8">
              <w:rPr>
                <w:rFonts w:ascii="Arial" w:hAnsi="Arial" w:cs="Arial"/>
                <w:lang w:val="mk-MK"/>
              </w:rPr>
              <w:t>- на предлог на министерот доколку Инспекторатот не реализирал најмалку 70% од програмата или доколку министерот не е задоволен од начинот на извршување на надлежностите на Инспекторатот,</w:t>
            </w:r>
          </w:p>
          <w:p w:rsidR="00FE0344" w:rsidRPr="000515F8" w:rsidRDefault="00FE0344" w:rsidP="00FE0344">
            <w:pPr>
              <w:jc w:val="both"/>
              <w:rPr>
                <w:rFonts w:ascii="Arial" w:hAnsi="Arial" w:cs="Arial"/>
                <w:lang w:val="mk-MK"/>
              </w:rPr>
            </w:pPr>
            <w:r w:rsidRPr="000515F8">
              <w:rPr>
                <w:rFonts w:ascii="Arial" w:hAnsi="Arial" w:cs="Arial"/>
                <w:lang w:val="mk-MK"/>
              </w:rPr>
              <w:t>- ако со правосилна судска одлука е осуден за кривично дело со казна затвор или му е</w:t>
            </w:r>
          </w:p>
          <w:p w:rsidR="00FE0344" w:rsidRPr="000515F8" w:rsidRDefault="00FE0344" w:rsidP="00FE0344">
            <w:pPr>
              <w:jc w:val="both"/>
              <w:rPr>
                <w:rFonts w:ascii="Arial" w:hAnsi="Arial" w:cs="Arial"/>
                <w:lang w:val="mk-MK"/>
              </w:rPr>
            </w:pPr>
            <w:r w:rsidRPr="000515F8">
              <w:rPr>
                <w:rFonts w:ascii="Arial" w:hAnsi="Arial" w:cs="Arial"/>
                <w:lang w:val="mk-MK"/>
              </w:rPr>
              <w:t>изречена казна забрана за вршење на професија, дејност или должност,</w:t>
            </w:r>
          </w:p>
          <w:p w:rsidR="00FE0344" w:rsidRPr="000515F8" w:rsidRDefault="00FE0344" w:rsidP="00FE0344">
            <w:pPr>
              <w:jc w:val="both"/>
              <w:rPr>
                <w:rFonts w:ascii="Arial" w:hAnsi="Arial" w:cs="Arial"/>
                <w:lang w:val="mk-MK"/>
              </w:rPr>
            </w:pPr>
            <w:r w:rsidRPr="000515F8">
              <w:rPr>
                <w:rFonts w:ascii="Arial" w:hAnsi="Arial" w:cs="Arial"/>
                <w:lang w:val="mk-MK"/>
              </w:rPr>
              <w:t xml:space="preserve">- поради загубена деловна способност или </w:t>
            </w:r>
          </w:p>
          <w:p w:rsidR="00FE0344" w:rsidRPr="000515F8" w:rsidRDefault="00FE0344" w:rsidP="00FE0344">
            <w:pPr>
              <w:jc w:val="both"/>
              <w:rPr>
                <w:rFonts w:ascii="Arial" w:hAnsi="Arial" w:cs="Arial"/>
                <w:lang w:val="mk-MK"/>
              </w:rPr>
            </w:pPr>
            <w:r w:rsidRPr="000515F8">
              <w:rPr>
                <w:rFonts w:ascii="Arial" w:hAnsi="Arial" w:cs="Arial"/>
                <w:lang w:val="mk-MK"/>
              </w:rPr>
              <w:t>- поради повреда на правилата за судир на интереси и спречување на корупција утврдени со закон или со кодексот за однесување на избрани и именувани лица.</w:t>
            </w:r>
          </w:p>
          <w:p w:rsidR="00FE0344" w:rsidRPr="000515F8" w:rsidRDefault="00FE0344" w:rsidP="00FE0344">
            <w:pPr>
              <w:spacing w:before="120"/>
              <w:jc w:val="both"/>
              <w:rPr>
                <w:rFonts w:ascii="Arial" w:hAnsi="Arial" w:cs="Arial"/>
                <w:lang w:val="mk-MK"/>
              </w:rPr>
            </w:pPr>
            <w:r w:rsidRPr="000515F8">
              <w:rPr>
                <w:rFonts w:ascii="Arial" w:hAnsi="Arial" w:cs="Arial"/>
                <w:lang w:val="mk-MK"/>
              </w:rPr>
              <w:t>Во рок од седум дена од денот на разрешувањето во случаите од ставот 1 на овој член, Владата именува вршител на должноста директор до изборот на нов директор, но не подолго од шест месеци, кој ги исполнува условите за избор на директор од член 10 од овој закон.</w:t>
            </w:r>
          </w:p>
          <w:p w:rsidR="00267DFE" w:rsidRPr="000515F8" w:rsidRDefault="00FE0344" w:rsidP="00610B6F">
            <w:pPr>
              <w:spacing w:before="120"/>
              <w:jc w:val="both"/>
              <w:rPr>
                <w:rFonts w:ascii="Arial" w:hAnsi="Arial" w:cs="Arial"/>
                <w:lang w:val="mk-MK"/>
              </w:rPr>
            </w:pPr>
            <w:r w:rsidRPr="000515F8">
              <w:rPr>
                <w:rFonts w:ascii="Arial" w:hAnsi="Arial" w:cs="Arial"/>
                <w:lang w:val="mk-MK"/>
              </w:rPr>
              <w:t>Со донесувањето на одлуката за разрешување од став 1 на овој член, Владата донесува одлука за распишување на јавен оглас за избор на директор согласно член 10</w:t>
            </w:r>
            <w:r w:rsidR="00610B6F" w:rsidRPr="000515F8">
              <w:rPr>
                <w:rFonts w:ascii="Arial" w:hAnsi="Arial" w:cs="Arial"/>
                <w:lang w:val="mk-MK"/>
              </w:rPr>
              <w:t xml:space="preserve"> </w:t>
            </w:r>
            <w:r w:rsidRPr="000515F8">
              <w:rPr>
                <w:rFonts w:ascii="Arial" w:hAnsi="Arial" w:cs="Arial"/>
                <w:lang w:val="mk-MK"/>
              </w:rPr>
              <w:t xml:space="preserve">став 1 од овој закон. </w:t>
            </w:r>
          </w:p>
          <w:p w:rsidR="00FE0344" w:rsidRPr="000515F8" w:rsidRDefault="00FE0344" w:rsidP="00FE0344">
            <w:pPr>
              <w:jc w:val="both"/>
              <w:rPr>
                <w:rFonts w:ascii="Arial" w:hAnsi="Arial" w:cs="Arial"/>
                <w:lang w:val="mk-MK"/>
              </w:rPr>
            </w:pPr>
          </w:p>
          <w:p w:rsidR="00267DFE" w:rsidRPr="000515F8" w:rsidRDefault="00267DFE" w:rsidP="00267DFE">
            <w:pPr>
              <w:jc w:val="center"/>
              <w:rPr>
                <w:rFonts w:ascii="Arial" w:hAnsi="Arial" w:cs="Arial"/>
                <w:lang w:val="mk-MK"/>
              </w:rPr>
            </w:pPr>
            <w:r w:rsidRPr="000515F8">
              <w:rPr>
                <w:rFonts w:ascii="Arial" w:hAnsi="Arial" w:cs="Arial"/>
                <w:lang w:val="mk-MK"/>
              </w:rPr>
              <w:t xml:space="preserve">Член </w:t>
            </w:r>
            <w:r w:rsidR="00FB61D8" w:rsidRPr="000515F8">
              <w:rPr>
                <w:rFonts w:ascii="Arial" w:hAnsi="Arial" w:cs="Arial"/>
                <w:lang w:val="mk-MK"/>
              </w:rPr>
              <w:t>5</w:t>
            </w:r>
          </w:p>
          <w:p w:rsidR="00267DFE" w:rsidRPr="000515F8" w:rsidRDefault="00FB61D8" w:rsidP="00267DFE">
            <w:pPr>
              <w:jc w:val="both"/>
              <w:rPr>
                <w:rFonts w:ascii="Arial" w:hAnsi="Arial" w:cs="Arial"/>
                <w:lang w:val="mk-MK"/>
              </w:rPr>
            </w:pPr>
            <w:r w:rsidRPr="000515F8">
              <w:rPr>
                <w:rFonts w:ascii="Arial" w:hAnsi="Arial" w:cs="Arial"/>
                <w:lang w:val="mk-MK"/>
              </w:rPr>
              <w:t>Член 11 се менува и гласи</w:t>
            </w:r>
            <w:r w:rsidRPr="000515F8">
              <w:rPr>
                <w:rFonts w:ascii="Arial" w:hAnsi="Arial" w:cs="Arial"/>
              </w:rPr>
              <w:t>:</w:t>
            </w:r>
          </w:p>
          <w:p w:rsidR="00FB61D8" w:rsidRPr="000515F8" w:rsidRDefault="00FB61D8" w:rsidP="00FB61D8">
            <w:pPr>
              <w:jc w:val="center"/>
              <w:rPr>
                <w:rFonts w:ascii="Arial" w:hAnsi="Arial" w:cs="Arial"/>
                <w:lang w:val="mk-MK"/>
              </w:rPr>
            </w:pPr>
          </w:p>
          <w:p w:rsidR="00FB61D8" w:rsidRPr="000515F8" w:rsidRDefault="00C80B1B" w:rsidP="00FB61D8">
            <w:pPr>
              <w:jc w:val="both"/>
              <w:rPr>
                <w:rFonts w:ascii="Arial" w:hAnsi="Arial" w:cs="Arial"/>
                <w:lang w:val="mk-MK"/>
              </w:rPr>
            </w:pPr>
            <w:r w:rsidRPr="000515F8">
              <w:rPr>
                <w:rFonts w:ascii="Arial" w:hAnsi="Arial" w:cs="Arial"/>
                <w:lang w:val="mk-MK"/>
              </w:rPr>
              <w:t>„</w:t>
            </w:r>
            <w:r w:rsidR="00FB61D8" w:rsidRPr="000515F8">
              <w:rPr>
                <w:rFonts w:ascii="Arial" w:hAnsi="Arial" w:cs="Arial"/>
                <w:lang w:val="mk-MK"/>
              </w:rPr>
              <w:t>Директорот ги врши следните работи:</w:t>
            </w:r>
          </w:p>
          <w:p w:rsidR="00FB61D8" w:rsidRPr="000515F8" w:rsidRDefault="00FB61D8" w:rsidP="00FB61D8">
            <w:pPr>
              <w:jc w:val="both"/>
              <w:rPr>
                <w:rFonts w:ascii="Arial" w:hAnsi="Arial" w:cs="Arial"/>
                <w:lang w:val="mk-MK"/>
              </w:rPr>
            </w:pPr>
            <w:r w:rsidRPr="000515F8">
              <w:rPr>
                <w:rFonts w:ascii="Arial" w:hAnsi="Arial" w:cs="Arial"/>
                <w:lang w:val="mk-MK"/>
              </w:rPr>
              <w:t>- ја координира и организира работата на Инспекторатот,</w:t>
            </w:r>
          </w:p>
          <w:p w:rsidR="00FB61D8" w:rsidRPr="000515F8" w:rsidRDefault="00FB61D8" w:rsidP="00FB61D8">
            <w:pPr>
              <w:jc w:val="both"/>
              <w:rPr>
                <w:rFonts w:ascii="Arial" w:hAnsi="Arial" w:cs="Arial"/>
                <w:lang w:val="mk-MK"/>
              </w:rPr>
            </w:pPr>
            <w:r w:rsidRPr="000515F8">
              <w:rPr>
                <w:rFonts w:ascii="Arial" w:hAnsi="Arial" w:cs="Arial"/>
                <w:lang w:val="mk-MK"/>
              </w:rPr>
              <w:t>- презема правни дејствија во име и за сметка на Инспекторатот по овластување на министерот,</w:t>
            </w:r>
          </w:p>
          <w:p w:rsidR="00FB61D8" w:rsidRPr="000515F8" w:rsidRDefault="00FB61D8" w:rsidP="00FB61D8">
            <w:pPr>
              <w:jc w:val="both"/>
              <w:rPr>
                <w:rFonts w:ascii="Arial" w:hAnsi="Arial" w:cs="Arial"/>
                <w:lang w:val="mk-MK"/>
              </w:rPr>
            </w:pPr>
            <w:r w:rsidRPr="000515F8">
              <w:rPr>
                <w:rFonts w:ascii="Arial" w:hAnsi="Arial" w:cs="Arial"/>
                <w:lang w:val="mk-MK"/>
              </w:rPr>
              <w:t>- во соработка со министерот, обезбедува услови за ефикасна примена на законите и прописите кои се однесуваат на инспекцискиот надзор,</w:t>
            </w:r>
          </w:p>
          <w:p w:rsidR="00FB61D8" w:rsidRPr="000515F8" w:rsidRDefault="00FB61D8" w:rsidP="00FB61D8">
            <w:pPr>
              <w:jc w:val="both"/>
              <w:rPr>
                <w:rFonts w:ascii="Arial" w:hAnsi="Arial" w:cs="Arial"/>
                <w:lang w:val="mk-MK"/>
              </w:rPr>
            </w:pPr>
            <w:r w:rsidRPr="000515F8">
              <w:rPr>
                <w:rFonts w:ascii="Arial" w:hAnsi="Arial" w:cs="Arial"/>
                <w:lang w:val="mk-MK"/>
              </w:rPr>
              <w:t xml:space="preserve">- одлучува за правата и обврските на вработените во Инспекторатот по </w:t>
            </w:r>
            <w:r w:rsidRPr="000515F8">
              <w:rPr>
                <w:rFonts w:ascii="Arial" w:hAnsi="Arial" w:cs="Arial"/>
                <w:lang w:val="mk-MK"/>
              </w:rPr>
              <w:lastRenderedPageBreak/>
              <w:t>овластување на министерот,</w:t>
            </w:r>
          </w:p>
          <w:p w:rsidR="00FB61D8" w:rsidRPr="000515F8" w:rsidRDefault="00FB61D8" w:rsidP="00FB61D8">
            <w:pPr>
              <w:jc w:val="both"/>
              <w:rPr>
                <w:rFonts w:ascii="Arial" w:hAnsi="Arial" w:cs="Arial"/>
                <w:lang w:val="mk-MK"/>
              </w:rPr>
            </w:pPr>
            <w:r w:rsidRPr="000515F8">
              <w:rPr>
                <w:rFonts w:ascii="Arial" w:hAnsi="Arial" w:cs="Arial"/>
                <w:lang w:val="mk-MK"/>
              </w:rPr>
              <w:t>- предлага програми за стручно усовршување и обуки на инспекторите,</w:t>
            </w:r>
          </w:p>
          <w:p w:rsidR="00FB61D8" w:rsidRPr="000515F8" w:rsidRDefault="00FB61D8" w:rsidP="00FB61D8">
            <w:pPr>
              <w:jc w:val="both"/>
              <w:rPr>
                <w:rFonts w:ascii="Arial" w:hAnsi="Arial" w:cs="Arial"/>
                <w:lang w:val="mk-MK"/>
              </w:rPr>
            </w:pPr>
            <w:r w:rsidRPr="000515F8">
              <w:rPr>
                <w:rFonts w:ascii="Arial" w:hAnsi="Arial" w:cs="Arial"/>
                <w:lang w:val="mk-MK"/>
              </w:rPr>
              <w:t>- изготвува извештаи и предлага планови, и тоа:</w:t>
            </w:r>
          </w:p>
          <w:p w:rsidR="00FB61D8" w:rsidRPr="000515F8" w:rsidRDefault="00FB61D8" w:rsidP="00FB61D8">
            <w:pPr>
              <w:jc w:val="both"/>
              <w:rPr>
                <w:rFonts w:ascii="Arial" w:hAnsi="Arial" w:cs="Arial"/>
                <w:lang w:val="mk-MK"/>
              </w:rPr>
            </w:pPr>
            <w:r w:rsidRPr="000515F8">
              <w:rPr>
                <w:rFonts w:ascii="Arial" w:hAnsi="Arial" w:cs="Arial"/>
                <w:lang w:val="mk-MK"/>
              </w:rPr>
              <w:t>i. годишен план за работа на државниот инспекторат,</w:t>
            </w:r>
          </w:p>
          <w:p w:rsidR="00FB61D8" w:rsidRPr="000515F8" w:rsidRDefault="00FB61D8" w:rsidP="00FB61D8">
            <w:pPr>
              <w:jc w:val="both"/>
              <w:rPr>
                <w:rFonts w:ascii="Arial" w:hAnsi="Arial" w:cs="Arial"/>
                <w:lang w:val="mk-MK"/>
              </w:rPr>
            </w:pPr>
            <w:r w:rsidRPr="000515F8">
              <w:rPr>
                <w:rFonts w:ascii="Arial" w:hAnsi="Arial" w:cs="Arial"/>
                <w:lang w:val="mk-MK"/>
              </w:rPr>
              <w:t>ii. годишен извештај за работа на државниот инспекторат или</w:t>
            </w:r>
          </w:p>
          <w:p w:rsidR="00FB61D8" w:rsidRPr="000515F8" w:rsidRDefault="00CE5AD1" w:rsidP="00FB61D8">
            <w:pPr>
              <w:jc w:val="both"/>
              <w:rPr>
                <w:rFonts w:ascii="Arial" w:hAnsi="Arial" w:cs="Arial"/>
                <w:lang w:val="mk-MK"/>
              </w:rPr>
            </w:pPr>
            <w:r w:rsidRPr="000515F8">
              <w:rPr>
                <w:rFonts w:ascii="Arial" w:hAnsi="Arial" w:cs="Arial"/>
              </w:rPr>
              <w:t xml:space="preserve">iii. </w:t>
            </w:r>
            <w:r w:rsidR="00A24C65" w:rsidRPr="000515F8">
              <w:rPr>
                <w:rFonts w:ascii="Arial" w:hAnsi="Arial" w:cs="Arial"/>
                <w:lang w:val="mk-MK"/>
              </w:rPr>
              <w:t>месечни планови на секој инспектор</w:t>
            </w:r>
            <w:r w:rsidRPr="000515F8">
              <w:rPr>
                <w:rFonts w:ascii="Arial" w:hAnsi="Arial" w:cs="Arial"/>
              </w:rPr>
              <w:t xml:space="preserve">, </w:t>
            </w:r>
            <w:r w:rsidRPr="000515F8">
              <w:rPr>
                <w:rFonts w:ascii="Arial" w:hAnsi="Arial" w:cs="Arial"/>
                <w:lang w:val="mk-MK"/>
              </w:rPr>
              <w:t xml:space="preserve">изготвени од </w:t>
            </w:r>
            <w:r w:rsidR="00A24C65" w:rsidRPr="000515F8">
              <w:rPr>
                <w:rFonts w:ascii="Arial" w:hAnsi="Arial" w:cs="Arial"/>
                <w:lang w:val="mk-MK"/>
              </w:rPr>
              <w:t xml:space="preserve">непосредниот раководител на организационата единица </w:t>
            </w:r>
            <w:r w:rsidR="00CF2777" w:rsidRPr="000515F8">
              <w:rPr>
                <w:rFonts w:ascii="Arial" w:hAnsi="Arial" w:cs="Arial"/>
                <w:lang w:val="mk-MK"/>
              </w:rPr>
              <w:t>во кој е распореден инспекторот</w:t>
            </w:r>
            <w:r w:rsidR="00A24C65" w:rsidRPr="000515F8">
              <w:rPr>
                <w:rFonts w:ascii="Arial" w:hAnsi="Arial" w:cs="Arial"/>
                <w:lang w:val="mk-MK"/>
              </w:rPr>
              <w:t>,</w:t>
            </w:r>
          </w:p>
          <w:p w:rsidR="00FB61D8" w:rsidRPr="000515F8" w:rsidRDefault="00FB61D8" w:rsidP="00FB61D8">
            <w:pPr>
              <w:jc w:val="both"/>
              <w:rPr>
                <w:rFonts w:ascii="Arial" w:hAnsi="Arial" w:cs="Arial"/>
                <w:lang w:val="mk-MK"/>
              </w:rPr>
            </w:pPr>
            <w:r w:rsidRPr="000515F8">
              <w:rPr>
                <w:rFonts w:ascii="Arial" w:hAnsi="Arial" w:cs="Arial"/>
                <w:lang w:val="mk-MK"/>
              </w:rPr>
              <w:t>- предлага други акти предвидени со овој или друг закон,</w:t>
            </w:r>
          </w:p>
          <w:p w:rsidR="00FB61D8" w:rsidRPr="000515F8" w:rsidRDefault="00FB61D8" w:rsidP="00FB61D8">
            <w:pPr>
              <w:jc w:val="both"/>
              <w:rPr>
                <w:rFonts w:ascii="Arial" w:hAnsi="Arial" w:cs="Arial"/>
                <w:lang w:val="mk-MK"/>
              </w:rPr>
            </w:pPr>
            <w:r w:rsidRPr="000515F8">
              <w:rPr>
                <w:rFonts w:ascii="Arial" w:hAnsi="Arial" w:cs="Arial"/>
                <w:lang w:val="mk-MK"/>
              </w:rPr>
              <w:t>- обезбедува јавност во работењето на Инспекторатот,</w:t>
            </w:r>
          </w:p>
          <w:p w:rsidR="00FB61D8" w:rsidRPr="000515F8" w:rsidRDefault="00FB61D8" w:rsidP="00FB61D8">
            <w:pPr>
              <w:jc w:val="both"/>
              <w:rPr>
                <w:rFonts w:ascii="Arial" w:hAnsi="Arial" w:cs="Arial"/>
                <w:lang w:val="mk-MK"/>
              </w:rPr>
            </w:pPr>
            <w:r w:rsidRPr="000515F8">
              <w:rPr>
                <w:rFonts w:ascii="Arial" w:hAnsi="Arial" w:cs="Arial"/>
                <w:lang w:val="mk-MK"/>
              </w:rPr>
              <w:t>- обезбедува услови на инспекторот за навремено, стручно и законско спроведување на инспекцискиот надзор (превозно средство, трошоци за гориво, патарини, соодветна опрема и службена униформа, соодветни службени обувки, технички помагала и други</w:t>
            </w:r>
            <w:r w:rsidR="005055C6" w:rsidRPr="000515F8">
              <w:rPr>
                <w:rFonts w:ascii="Arial" w:hAnsi="Arial" w:cs="Arial"/>
              </w:rPr>
              <w:t xml:space="preserve"> </w:t>
            </w:r>
            <w:r w:rsidRPr="000515F8">
              <w:rPr>
                <w:rFonts w:ascii="Arial" w:hAnsi="Arial" w:cs="Arial"/>
                <w:lang w:val="mk-MK"/>
              </w:rPr>
              <w:t>средства и трошоци за вршење на инспекцискиот надзор) и</w:t>
            </w:r>
          </w:p>
          <w:p w:rsidR="00FB61D8" w:rsidRPr="000515F8" w:rsidRDefault="00FB61D8" w:rsidP="00FB61D8">
            <w:pPr>
              <w:jc w:val="both"/>
              <w:rPr>
                <w:rFonts w:ascii="Arial" w:hAnsi="Arial" w:cs="Arial"/>
                <w:lang w:val="mk-MK"/>
              </w:rPr>
            </w:pPr>
            <w:r w:rsidRPr="000515F8">
              <w:rPr>
                <w:rFonts w:ascii="Arial" w:hAnsi="Arial" w:cs="Arial"/>
                <w:lang w:val="mk-MK"/>
              </w:rPr>
              <w:t>- врши други работи од надлежност на Инспекторатот, согласно закон или по овластување од министерот.</w:t>
            </w:r>
          </w:p>
          <w:p w:rsidR="00FB61D8" w:rsidRPr="000515F8" w:rsidRDefault="00FB61D8" w:rsidP="00FB61D8">
            <w:pPr>
              <w:spacing w:before="120"/>
              <w:jc w:val="both"/>
              <w:rPr>
                <w:rFonts w:ascii="Arial" w:hAnsi="Arial" w:cs="Arial"/>
                <w:lang w:val="mk-MK"/>
              </w:rPr>
            </w:pPr>
            <w:r w:rsidRPr="000515F8">
              <w:rPr>
                <w:rFonts w:ascii="Arial" w:hAnsi="Arial" w:cs="Arial"/>
                <w:lang w:val="mk-MK"/>
              </w:rPr>
              <w:t>Директорот во случај на негово отсуство или кога поради болест и други причини не е во можност да ја извршува функцијата, го заменува еден од раководните инспектори,</w:t>
            </w:r>
          </w:p>
          <w:p w:rsidR="00FB61D8" w:rsidRPr="000515F8" w:rsidRDefault="00FB61D8" w:rsidP="00FB61D8">
            <w:pPr>
              <w:jc w:val="both"/>
              <w:rPr>
                <w:rFonts w:ascii="Arial" w:hAnsi="Arial" w:cs="Arial"/>
                <w:lang w:val="mk-MK"/>
              </w:rPr>
            </w:pPr>
            <w:r w:rsidRPr="000515F8">
              <w:rPr>
                <w:rFonts w:ascii="Arial" w:hAnsi="Arial" w:cs="Arial"/>
                <w:lang w:val="mk-MK"/>
              </w:rPr>
              <w:t>овластен од директорот.</w:t>
            </w:r>
            <w:r w:rsidR="00C80B1B" w:rsidRPr="000515F8">
              <w:rPr>
                <w:rFonts w:ascii="Arial" w:hAnsi="Arial" w:cs="Arial"/>
                <w:lang w:val="mk-MK"/>
              </w:rPr>
              <w:t>“</w:t>
            </w:r>
          </w:p>
          <w:p w:rsidR="00506392" w:rsidRPr="000515F8" w:rsidRDefault="00506392" w:rsidP="00FB61D8">
            <w:pPr>
              <w:jc w:val="both"/>
              <w:rPr>
                <w:rFonts w:ascii="Arial" w:hAnsi="Arial" w:cs="Arial"/>
                <w:lang w:val="mk-MK"/>
              </w:rPr>
            </w:pPr>
          </w:p>
          <w:p w:rsidR="00506392" w:rsidRPr="000515F8" w:rsidRDefault="00506392" w:rsidP="00506392">
            <w:pPr>
              <w:jc w:val="center"/>
              <w:rPr>
                <w:rFonts w:ascii="Arial" w:hAnsi="Arial" w:cs="Arial"/>
                <w:lang w:val="mk-MK"/>
              </w:rPr>
            </w:pPr>
            <w:r w:rsidRPr="000515F8">
              <w:rPr>
                <w:rFonts w:ascii="Arial" w:hAnsi="Arial" w:cs="Arial"/>
                <w:lang w:val="mk-MK"/>
              </w:rPr>
              <w:t>Член 6</w:t>
            </w:r>
          </w:p>
          <w:p w:rsidR="00506392" w:rsidRPr="000515F8" w:rsidRDefault="00506392" w:rsidP="00506392">
            <w:pPr>
              <w:jc w:val="both"/>
              <w:rPr>
                <w:rFonts w:ascii="Arial" w:hAnsi="Arial" w:cs="Arial"/>
                <w:lang w:val="mk-MK"/>
              </w:rPr>
            </w:pPr>
            <w:r w:rsidRPr="000515F8">
              <w:rPr>
                <w:rFonts w:ascii="Arial" w:hAnsi="Arial" w:cs="Arial"/>
                <w:lang w:val="mk-MK"/>
              </w:rPr>
              <w:t>По членот 12 се додава</w:t>
            </w:r>
            <w:r w:rsidR="009D61B3" w:rsidRPr="000515F8">
              <w:rPr>
                <w:rFonts w:ascii="Arial" w:hAnsi="Arial" w:cs="Arial"/>
                <w:lang w:val="mk-MK"/>
              </w:rPr>
              <w:t>ат три</w:t>
            </w:r>
            <w:r w:rsidRPr="000515F8">
              <w:rPr>
                <w:rFonts w:ascii="Arial" w:hAnsi="Arial" w:cs="Arial"/>
                <w:lang w:val="mk-MK"/>
              </w:rPr>
              <w:t xml:space="preserve"> нов</w:t>
            </w:r>
            <w:r w:rsidR="009D61B3" w:rsidRPr="000515F8">
              <w:rPr>
                <w:rFonts w:ascii="Arial" w:hAnsi="Arial" w:cs="Arial"/>
                <w:lang w:val="mk-MK"/>
              </w:rPr>
              <w:t>и</w:t>
            </w:r>
            <w:r w:rsidRPr="000515F8">
              <w:rPr>
                <w:rFonts w:ascii="Arial" w:hAnsi="Arial" w:cs="Arial"/>
                <w:lang w:val="mk-MK"/>
              </w:rPr>
              <w:t xml:space="preserve"> член</w:t>
            </w:r>
            <w:r w:rsidR="009D61B3" w:rsidRPr="000515F8">
              <w:rPr>
                <w:rFonts w:ascii="Arial" w:hAnsi="Arial" w:cs="Arial"/>
                <w:lang w:val="mk-MK"/>
              </w:rPr>
              <w:t>а</w:t>
            </w:r>
            <w:r w:rsidRPr="000515F8">
              <w:rPr>
                <w:rFonts w:ascii="Arial" w:hAnsi="Arial" w:cs="Arial"/>
                <w:lang w:val="mk-MK"/>
              </w:rPr>
              <w:t xml:space="preserve"> 12-г</w:t>
            </w:r>
            <w:r w:rsidR="009D61B3" w:rsidRPr="000515F8">
              <w:rPr>
                <w:rFonts w:ascii="Arial" w:hAnsi="Arial" w:cs="Arial"/>
                <w:lang w:val="mk-MK"/>
              </w:rPr>
              <w:t>, 12-д и 12 ѓ</w:t>
            </w:r>
            <w:r w:rsidRPr="000515F8">
              <w:rPr>
                <w:rFonts w:ascii="Arial" w:hAnsi="Arial" w:cs="Arial"/>
                <w:lang w:val="mk-MK"/>
              </w:rPr>
              <w:t xml:space="preserve"> ко</w:t>
            </w:r>
            <w:r w:rsidR="009D61B3" w:rsidRPr="000515F8">
              <w:rPr>
                <w:rFonts w:ascii="Arial" w:hAnsi="Arial" w:cs="Arial"/>
                <w:lang w:val="mk-MK"/>
              </w:rPr>
              <w:t>и гласат</w:t>
            </w:r>
            <w:r w:rsidRPr="000515F8">
              <w:rPr>
                <w:rFonts w:ascii="Arial" w:hAnsi="Arial" w:cs="Arial"/>
              </w:rPr>
              <w:t>:</w:t>
            </w:r>
          </w:p>
          <w:p w:rsidR="00506392" w:rsidRPr="000515F8" w:rsidRDefault="00506392" w:rsidP="00506392">
            <w:pPr>
              <w:jc w:val="center"/>
              <w:rPr>
                <w:rFonts w:ascii="Arial" w:hAnsi="Arial" w:cs="Arial"/>
                <w:lang w:val="mk-MK"/>
              </w:rPr>
            </w:pPr>
            <w:r w:rsidRPr="000515F8">
              <w:rPr>
                <w:rFonts w:ascii="Arial" w:hAnsi="Arial" w:cs="Arial"/>
                <w:lang w:val="mk-MK"/>
              </w:rPr>
              <w:t>„Член 12-г</w:t>
            </w:r>
          </w:p>
          <w:p w:rsidR="00506392" w:rsidRPr="000515F8" w:rsidRDefault="00506392" w:rsidP="00506392">
            <w:pPr>
              <w:spacing w:before="120"/>
              <w:jc w:val="both"/>
              <w:rPr>
                <w:rFonts w:ascii="Arial" w:hAnsi="Arial" w:cs="Arial"/>
                <w:lang w:val="mk-MK"/>
              </w:rPr>
            </w:pPr>
            <w:r w:rsidRPr="000515F8">
              <w:rPr>
                <w:rFonts w:ascii="Arial" w:hAnsi="Arial" w:cs="Arial"/>
                <w:lang w:val="mk-MK"/>
              </w:rPr>
              <w:t>Инспекторот има службена легитимација и значка со која се докажува неговото својство, идентитет и овластувања.</w:t>
            </w:r>
          </w:p>
          <w:p w:rsidR="00506392" w:rsidRPr="000515F8" w:rsidRDefault="00506392" w:rsidP="00506392">
            <w:pPr>
              <w:spacing w:before="120"/>
              <w:jc w:val="both"/>
              <w:rPr>
                <w:rFonts w:ascii="Arial" w:hAnsi="Arial" w:cs="Arial"/>
                <w:lang w:val="mk-MK"/>
              </w:rPr>
            </w:pPr>
            <w:r w:rsidRPr="000515F8">
              <w:rPr>
                <w:rFonts w:ascii="Arial" w:hAnsi="Arial" w:cs="Arial"/>
                <w:lang w:val="mk-MK"/>
              </w:rPr>
              <w:t>Инспекторот има право и должност да ги употребува службената легитимација и значка од став 1 на овој член само додека врши инспекциски надзор.</w:t>
            </w:r>
          </w:p>
          <w:p w:rsidR="00506392" w:rsidRPr="000515F8" w:rsidRDefault="00506392" w:rsidP="00506392">
            <w:pPr>
              <w:spacing w:before="120"/>
              <w:jc w:val="both"/>
              <w:rPr>
                <w:rFonts w:ascii="Arial" w:hAnsi="Arial" w:cs="Arial"/>
                <w:lang w:val="mk-MK"/>
              </w:rPr>
            </w:pPr>
            <w:r w:rsidRPr="000515F8">
              <w:rPr>
                <w:rFonts w:ascii="Arial" w:hAnsi="Arial" w:cs="Arial"/>
                <w:lang w:val="mk-MK"/>
              </w:rPr>
              <w:t xml:space="preserve">Во случај на престанок на работниот однос или суспензија на инспекторот согласно закон, инспекторот е должен, со денот на </w:t>
            </w:r>
            <w:r w:rsidRPr="000515F8">
              <w:rPr>
                <w:rFonts w:ascii="Arial" w:hAnsi="Arial" w:cs="Arial"/>
                <w:lang w:val="mk-MK"/>
              </w:rPr>
              <w:lastRenderedPageBreak/>
              <w:t>донесување на решение за престанок на работниот однос или суспензија да ги врати службената легитимација и значката на министерот.</w:t>
            </w:r>
          </w:p>
          <w:p w:rsidR="00506392" w:rsidRPr="000515F8" w:rsidRDefault="00506392" w:rsidP="00506392">
            <w:pPr>
              <w:spacing w:before="120"/>
              <w:jc w:val="both"/>
              <w:rPr>
                <w:rFonts w:ascii="Arial" w:hAnsi="Arial" w:cs="Arial"/>
                <w:lang w:val="mk-MK"/>
              </w:rPr>
            </w:pPr>
            <w:r w:rsidRPr="000515F8">
              <w:rPr>
                <w:rFonts w:ascii="Arial" w:hAnsi="Arial" w:cs="Arial"/>
                <w:lang w:val="mk-MK"/>
              </w:rPr>
              <w:t>Формата и содржината на образецот на службената легитимација и значката на инспекторот, како и начинот на нивното издавање и одземање ги пропишува министерот за економија и труд.</w:t>
            </w:r>
          </w:p>
          <w:p w:rsidR="009D61B3" w:rsidRPr="000515F8" w:rsidRDefault="009D61B3" w:rsidP="009D61B3">
            <w:pPr>
              <w:spacing w:before="120"/>
              <w:jc w:val="center"/>
              <w:rPr>
                <w:rFonts w:ascii="Arial" w:hAnsi="Arial" w:cs="Arial"/>
                <w:lang w:val="mk-MK"/>
              </w:rPr>
            </w:pPr>
            <w:r w:rsidRPr="000515F8">
              <w:rPr>
                <w:rFonts w:ascii="Arial" w:hAnsi="Arial" w:cs="Arial"/>
                <w:lang w:val="mk-MK"/>
              </w:rPr>
              <w:t>Член 12-д</w:t>
            </w:r>
          </w:p>
          <w:p w:rsidR="009D61B3" w:rsidRPr="000515F8" w:rsidRDefault="009D61B3" w:rsidP="009D61B3">
            <w:pPr>
              <w:spacing w:before="120"/>
              <w:jc w:val="center"/>
              <w:rPr>
                <w:rFonts w:ascii="Arial" w:hAnsi="Arial" w:cs="Arial"/>
                <w:lang w:val="mk-MK"/>
              </w:rPr>
            </w:pPr>
          </w:p>
          <w:p w:rsidR="009D61B3" w:rsidRPr="000515F8" w:rsidRDefault="009D61B3" w:rsidP="009D61B3">
            <w:pPr>
              <w:autoSpaceDE w:val="0"/>
              <w:autoSpaceDN w:val="0"/>
              <w:adjustRightInd w:val="0"/>
              <w:jc w:val="both"/>
              <w:rPr>
                <w:rFonts w:ascii="Arial" w:hAnsi="Arial" w:cs="Arial"/>
                <w:lang w:val="mk-MK"/>
              </w:rPr>
            </w:pPr>
            <w:r w:rsidRPr="000515F8">
              <w:rPr>
                <w:rFonts w:ascii="Arial" w:hAnsi="Arial" w:cs="Arial"/>
                <w:lang w:val="mk-MK"/>
              </w:rPr>
              <w:t>Инспекторатот предлага годишна програма за стручно усовршување и обуки  на инспекторите, која ја донесува институцијата надлежна за стручно усовршување и обуки на административни службеници.</w:t>
            </w:r>
          </w:p>
          <w:p w:rsidR="009D61B3" w:rsidRPr="000515F8" w:rsidRDefault="009D61B3" w:rsidP="009D61B3">
            <w:pPr>
              <w:autoSpaceDE w:val="0"/>
              <w:autoSpaceDN w:val="0"/>
              <w:adjustRightInd w:val="0"/>
              <w:jc w:val="both"/>
              <w:rPr>
                <w:rFonts w:ascii="Arial" w:hAnsi="Arial" w:cs="Arial"/>
                <w:lang w:val="mk-MK"/>
              </w:rPr>
            </w:pPr>
          </w:p>
          <w:p w:rsidR="009D61B3" w:rsidRPr="000515F8" w:rsidRDefault="009D61B3" w:rsidP="009D61B3">
            <w:pPr>
              <w:autoSpaceDE w:val="0"/>
              <w:autoSpaceDN w:val="0"/>
              <w:adjustRightInd w:val="0"/>
              <w:jc w:val="both"/>
              <w:rPr>
                <w:rFonts w:ascii="Arial" w:hAnsi="Arial" w:cs="Arial"/>
                <w:lang w:val="mk-MK"/>
              </w:rPr>
            </w:pPr>
            <w:r w:rsidRPr="000515F8">
              <w:rPr>
                <w:rFonts w:ascii="Arial" w:hAnsi="Arial" w:cs="Arial"/>
                <w:lang w:val="mk-MK"/>
              </w:rPr>
              <w:t>Врз основа на годишната програма од ставот 1 на овој член, Инспекторатот изработува годишен план за обуки на секој инспектор, кој го донесува министерот.</w:t>
            </w:r>
          </w:p>
          <w:p w:rsidR="009D61B3" w:rsidRPr="000515F8" w:rsidRDefault="009D61B3" w:rsidP="009D61B3">
            <w:pPr>
              <w:autoSpaceDE w:val="0"/>
              <w:autoSpaceDN w:val="0"/>
              <w:adjustRightInd w:val="0"/>
              <w:jc w:val="both"/>
              <w:rPr>
                <w:rFonts w:ascii="Arial" w:hAnsi="Arial" w:cs="Arial"/>
                <w:lang w:val="mk-MK"/>
              </w:rPr>
            </w:pPr>
          </w:p>
          <w:p w:rsidR="009D61B3" w:rsidRPr="000515F8" w:rsidRDefault="009D61B3" w:rsidP="009D61B3">
            <w:pPr>
              <w:autoSpaceDE w:val="0"/>
              <w:autoSpaceDN w:val="0"/>
              <w:adjustRightInd w:val="0"/>
              <w:jc w:val="center"/>
              <w:rPr>
                <w:rFonts w:ascii="Arial" w:hAnsi="Arial" w:cs="Arial"/>
                <w:lang w:val="mk-MK"/>
              </w:rPr>
            </w:pPr>
            <w:r w:rsidRPr="000515F8">
              <w:rPr>
                <w:rFonts w:ascii="Arial" w:hAnsi="Arial" w:cs="Arial"/>
                <w:lang w:val="mk-MK"/>
              </w:rPr>
              <w:t>Член 12</w:t>
            </w:r>
            <w:r w:rsidRPr="000515F8">
              <w:rPr>
                <w:rFonts w:ascii="Arial" w:hAnsi="Arial" w:cs="Arial"/>
              </w:rPr>
              <w:t>-</w:t>
            </w:r>
            <w:r w:rsidRPr="000515F8">
              <w:rPr>
                <w:rFonts w:ascii="Arial" w:hAnsi="Arial" w:cs="Arial"/>
                <w:lang w:val="mk-MK"/>
              </w:rPr>
              <w:t>ѓ</w:t>
            </w:r>
          </w:p>
          <w:p w:rsidR="009D61B3" w:rsidRPr="000515F8" w:rsidRDefault="009D61B3" w:rsidP="009D61B3">
            <w:pPr>
              <w:autoSpaceDE w:val="0"/>
              <w:autoSpaceDN w:val="0"/>
              <w:adjustRightInd w:val="0"/>
              <w:jc w:val="center"/>
              <w:rPr>
                <w:rFonts w:ascii="Arial" w:hAnsi="Arial" w:cs="Arial"/>
                <w:lang w:val="mk-MK"/>
              </w:rPr>
            </w:pPr>
          </w:p>
          <w:p w:rsidR="009D61B3" w:rsidRPr="000515F8" w:rsidRDefault="009D61B3" w:rsidP="009D61B3">
            <w:pPr>
              <w:spacing w:before="120"/>
              <w:jc w:val="both"/>
              <w:rPr>
                <w:rFonts w:ascii="Arial" w:hAnsi="Arial" w:cs="Arial"/>
                <w:lang w:val="mk-MK"/>
              </w:rPr>
            </w:pPr>
            <w:r w:rsidRPr="000515F8">
              <w:rPr>
                <w:rFonts w:ascii="Arial" w:hAnsi="Arial" w:cs="Arial"/>
                <w:lang w:val="mk-MK"/>
              </w:rPr>
              <w:t>Инспекторатот задолжително и на своја сметка го осигурува инспекторот за случаи на несреќа при работа.</w:t>
            </w:r>
          </w:p>
          <w:p w:rsidR="009D61B3" w:rsidRPr="000515F8" w:rsidRDefault="009D61B3" w:rsidP="009D61B3">
            <w:pPr>
              <w:spacing w:before="120"/>
              <w:jc w:val="both"/>
              <w:rPr>
                <w:rFonts w:ascii="Arial" w:hAnsi="Arial" w:cs="Arial"/>
                <w:lang w:val="mk-MK"/>
              </w:rPr>
            </w:pPr>
            <w:r w:rsidRPr="000515F8">
              <w:rPr>
                <w:rFonts w:ascii="Arial" w:hAnsi="Arial" w:cs="Arial"/>
                <w:lang w:val="mk-MK"/>
              </w:rPr>
              <w:t>Годишниот извештај од член 14-г став 1 од овој закон задолжително содржи податоци за осигурувањето од ставот 1 на овој член на сите инспектори во Инспекторатот.“</w:t>
            </w:r>
          </w:p>
          <w:p w:rsidR="00506392" w:rsidRPr="000515F8" w:rsidRDefault="00506392" w:rsidP="00FB61D8">
            <w:pPr>
              <w:jc w:val="both"/>
              <w:rPr>
                <w:rFonts w:ascii="Arial" w:hAnsi="Arial" w:cs="Arial"/>
                <w:lang w:val="mk-MK"/>
              </w:rPr>
            </w:pPr>
          </w:p>
          <w:p w:rsidR="002A2015" w:rsidRPr="000515F8" w:rsidRDefault="002A2015" w:rsidP="00267DFE">
            <w:pPr>
              <w:jc w:val="both"/>
              <w:rPr>
                <w:rFonts w:ascii="Arial" w:hAnsi="Arial" w:cs="Arial"/>
              </w:rPr>
            </w:pPr>
          </w:p>
          <w:p w:rsidR="002A2015" w:rsidRPr="000515F8" w:rsidRDefault="002A2015" w:rsidP="002A2015">
            <w:pPr>
              <w:jc w:val="center"/>
              <w:rPr>
                <w:rFonts w:ascii="Arial" w:hAnsi="Arial" w:cs="Arial"/>
                <w:lang w:val="mk-MK"/>
              </w:rPr>
            </w:pPr>
            <w:r w:rsidRPr="000515F8">
              <w:rPr>
                <w:rFonts w:ascii="Arial" w:hAnsi="Arial" w:cs="Arial"/>
                <w:lang w:val="mk-MK"/>
              </w:rPr>
              <w:t xml:space="preserve">Член </w:t>
            </w:r>
            <w:r w:rsidR="00506392" w:rsidRPr="000515F8">
              <w:rPr>
                <w:rFonts w:ascii="Arial" w:hAnsi="Arial" w:cs="Arial"/>
                <w:lang w:val="mk-MK"/>
              </w:rPr>
              <w:t>7</w:t>
            </w:r>
          </w:p>
          <w:p w:rsidR="002A2015" w:rsidRPr="000515F8" w:rsidRDefault="002A2015" w:rsidP="002A2015">
            <w:pPr>
              <w:jc w:val="both"/>
              <w:rPr>
                <w:rFonts w:ascii="Arial" w:hAnsi="Arial" w:cs="Arial"/>
                <w:lang w:val="mk-MK"/>
              </w:rPr>
            </w:pPr>
            <w:r w:rsidRPr="000515F8">
              <w:rPr>
                <w:rFonts w:ascii="Arial" w:hAnsi="Arial" w:cs="Arial"/>
                <w:lang w:val="mk-MK"/>
              </w:rPr>
              <w:t>Членот 14-б се менува и гласи</w:t>
            </w:r>
            <w:r w:rsidRPr="000515F8">
              <w:rPr>
                <w:rFonts w:ascii="Arial" w:hAnsi="Arial" w:cs="Arial"/>
              </w:rPr>
              <w:t>:</w:t>
            </w:r>
          </w:p>
          <w:p w:rsidR="00C80B1B" w:rsidRPr="000515F8" w:rsidRDefault="00C80B1B" w:rsidP="00C80B1B">
            <w:pPr>
              <w:spacing w:before="120"/>
              <w:jc w:val="both"/>
              <w:rPr>
                <w:rFonts w:ascii="Arial" w:hAnsi="Arial" w:cs="Arial"/>
                <w:lang w:val="mk-MK"/>
              </w:rPr>
            </w:pPr>
            <w:r w:rsidRPr="000515F8">
              <w:rPr>
                <w:rFonts w:ascii="Arial" w:hAnsi="Arial" w:cs="Arial"/>
                <w:lang w:val="mk-MK"/>
              </w:rPr>
              <w:t xml:space="preserve">„Годишниот план за работа на </w:t>
            </w:r>
            <w:r w:rsidR="00610B6F" w:rsidRPr="000515F8">
              <w:rPr>
                <w:rFonts w:ascii="Arial" w:hAnsi="Arial" w:cs="Arial"/>
                <w:lang w:val="mk-MK"/>
              </w:rPr>
              <w:t>Инспекторатот</w:t>
            </w:r>
            <w:r w:rsidRPr="000515F8">
              <w:rPr>
                <w:rFonts w:ascii="Arial" w:hAnsi="Arial" w:cs="Arial"/>
                <w:lang w:val="mk-MK"/>
              </w:rPr>
              <w:t xml:space="preserve"> содржи активности и мерки за ефикасно извршување на работите од инспекцискиот надзор.</w:t>
            </w:r>
          </w:p>
          <w:p w:rsidR="00C80B1B" w:rsidRPr="000515F8" w:rsidRDefault="00C80B1B" w:rsidP="00C80B1B">
            <w:pPr>
              <w:spacing w:before="120"/>
              <w:jc w:val="both"/>
              <w:rPr>
                <w:rFonts w:ascii="Arial" w:hAnsi="Arial" w:cs="Arial"/>
                <w:lang w:val="mk-MK"/>
              </w:rPr>
            </w:pPr>
            <w:r w:rsidRPr="000515F8">
              <w:rPr>
                <w:rFonts w:ascii="Arial" w:hAnsi="Arial" w:cs="Arial"/>
                <w:lang w:val="mk-MK"/>
              </w:rPr>
              <w:t>Со годишниот план од став 1 на овој член се утврдуваат обемот и содржината на инспекцискиот надзор кои се засноваат на анализа на претходно спроведените инспекциски надзори и проценка на веројатноста за непочитување или кршење на законите и другите прописи од секоја област.</w:t>
            </w:r>
          </w:p>
          <w:p w:rsidR="0015365B" w:rsidRPr="000515F8" w:rsidRDefault="00C80B1B" w:rsidP="00C80B1B">
            <w:pPr>
              <w:spacing w:before="120"/>
              <w:jc w:val="both"/>
              <w:rPr>
                <w:rFonts w:ascii="Arial" w:hAnsi="Arial" w:cs="Arial"/>
                <w:lang w:val="mk-MK"/>
              </w:rPr>
            </w:pPr>
            <w:r w:rsidRPr="000515F8">
              <w:rPr>
                <w:rFonts w:ascii="Arial" w:hAnsi="Arial" w:cs="Arial"/>
                <w:lang w:val="mk-MK"/>
              </w:rPr>
              <w:lastRenderedPageBreak/>
              <w:t xml:space="preserve">Годишниот план од ставот 1 на овој член го </w:t>
            </w:r>
            <w:r w:rsidR="006F0405" w:rsidRPr="000515F8">
              <w:rPr>
                <w:rFonts w:ascii="Arial" w:hAnsi="Arial" w:cs="Arial"/>
                <w:lang w:val="mk-MK"/>
              </w:rPr>
              <w:t>донесува</w:t>
            </w:r>
            <w:r w:rsidRPr="000515F8">
              <w:rPr>
                <w:rFonts w:ascii="Arial" w:hAnsi="Arial" w:cs="Arial"/>
                <w:lang w:val="mk-MK"/>
              </w:rPr>
              <w:t xml:space="preserve"> министерот на предлог на директорот, најдоцна до 31-ви декември од тековната година, за наредната година</w:t>
            </w:r>
            <w:r w:rsidR="0015365B" w:rsidRPr="000515F8">
              <w:rPr>
                <w:rFonts w:ascii="Arial" w:hAnsi="Arial" w:cs="Arial"/>
                <w:lang w:val="mk-MK"/>
              </w:rPr>
              <w:t>.</w:t>
            </w:r>
            <w:r w:rsidRPr="000515F8">
              <w:rPr>
                <w:rFonts w:ascii="Arial" w:hAnsi="Arial" w:cs="Arial"/>
                <w:lang w:val="mk-MK"/>
              </w:rPr>
              <w:t xml:space="preserve"> </w:t>
            </w:r>
          </w:p>
          <w:p w:rsidR="00C80B1B" w:rsidRPr="000515F8" w:rsidRDefault="00C80B1B" w:rsidP="00C80B1B">
            <w:pPr>
              <w:spacing w:before="120"/>
              <w:jc w:val="both"/>
              <w:rPr>
                <w:rFonts w:ascii="Arial" w:hAnsi="Arial" w:cs="Arial"/>
                <w:lang w:val="mk-MK"/>
              </w:rPr>
            </w:pPr>
            <w:r w:rsidRPr="000515F8">
              <w:rPr>
                <w:rFonts w:ascii="Arial" w:hAnsi="Arial" w:cs="Arial"/>
                <w:lang w:val="mk-MK"/>
              </w:rPr>
              <w:t>Годишниот план од став 1 на овој член</w:t>
            </w:r>
            <w:r w:rsidR="0015365B" w:rsidRPr="000515F8">
              <w:rPr>
                <w:rFonts w:ascii="Arial" w:hAnsi="Arial" w:cs="Arial"/>
                <w:lang w:val="mk-MK"/>
              </w:rPr>
              <w:t xml:space="preserve">, по </w:t>
            </w:r>
            <w:r w:rsidR="006F0405" w:rsidRPr="000515F8">
              <w:rPr>
                <w:rFonts w:ascii="Arial" w:hAnsi="Arial" w:cs="Arial"/>
                <w:lang w:val="mk-MK"/>
              </w:rPr>
              <w:t>донесувањето</w:t>
            </w:r>
            <w:r w:rsidR="0015365B" w:rsidRPr="000515F8">
              <w:rPr>
                <w:rFonts w:ascii="Arial" w:hAnsi="Arial" w:cs="Arial"/>
                <w:lang w:val="mk-MK"/>
              </w:rPr>
              <w:t>, директорот на Инспекторатот го објавува на веб-страницата на Инспекторатот и го</w:t>
            </w:r>
            <w:r w:rsidRPr="000515F8">
              <w:rPr>
                <w:rFonts w:ascii="Arial" w:hAnsi="Arial" w:cs="Arial"/>
                <w:lang w:val="mk-MK"/>
              </w:rPr>
              <w:t xml:space="preserve"> доставува до Колегиумот на директори на државни инспекторати (во натамошниот текст: Колегиум) за информирање во електронска форма.</w:t>
            </w:r>
            <w:r w:rsidR="004118B0" w:rsidRPr="000515F8">
              <w:rPr>
                <w:rFonts w:ascii="Arial" w:hAnsi="Arial" w:cs="Arial"/>
                <w:lang w:val="mk-MK"/>
              </w:rPr>
              <w:t>“</w:t>
            </w:r>
          </w:p>
          <w:p w:rsidR="00C80B1B" w:rsidRPr="000515F8" w:rsidRDefault="00C80B1B" w:rsidP="00C80B1B">
            <w:pPr>
              <w:spacing w:before="120"/>
              <w:jc w:val="both"/>
              <w:rPr>
                <w:rFonts w:ascii="Arial" w:hAnsi="Arial" w:cs="Arial"/>
                <w:lang w:val="mk-MK"/>
              </w:rPr>
            </w:pPr>
          </w:p>
          <w:p w:rsidR="00CF5419" w:rsidRPr="000515F8" w:rsidRDefault="00CF5419" w:rsidP="00CF5419">
            <w:pPr>
              <w:jc w:val="center"/>
              <w:rPr>
                <w:rFonts w:ascii="Arial" w:hAnsi="Arial" w:cs="Arial"/>
                <w:lang w:val="mk-MK"/>
              </w:rPr>
            </w:pPr>
            <w:r w:rsidRPr="000515F8">
              <w:rPr>
                <w:rFonts w:ascii="Arial" w:hAnsi="Arial" w:cs="Arial"/>
                <w:lang w:val="mk-MK"/>
              </w:rPr>
              <w:t xml:space="preserve">Член </w:t>
            </w:r>
            <w:r w:rsidR="00506392" w:rsidRPr="000515F8">
              <w:rPr>
                <w:rFonts w:ascii="Arial" w:hAnsi="Arial" w:cs="Arial"/>
                <w:lang w:val="mk-MK"/>
              </w:rPr>
              <w:t>8</w:t>
            </w:r>
          </w:p>
          <w:p w:rsidR="00CF5419" w:rsidRPr="000515F8" w:rsidRDefault="00C80B1B" w:rsidP="00CF5419">
            <w:pPr>
              <w:jc w:val="both"/>
              <w:rPr>
                <w:rFonts w:ascii="Arial" w:hAnsi="Arial" w:cs="Arial"/>
                <w:lang w:val="mk-MK"/>
              </w:rPr>
            </w:pPr>
            <w:r w:rsidRPr="000515F8">
              <w:rPr>
                <w:rFonts w:ascii="Arial" w:hAnsi="Arial" w:cs="Arial"/>
                <w:lang w:val="mk-MK"/>
              </w:rPr>
              <w:t>Членот 14-в се менува и гласи</w:t>
            </w:r>
            <w:r w:rsidRPr="000515F8">
              <w:rPr>
                <w:rFonts w:ascii="Arial" w:hAnsi="Arial" w:cs="Arial"/>
              </w:rPr>
              <w:t>:</w:t>
            </w:r>
          </w:p>
          <w:p w:rsidR="00C80B1B" w:rsidRPr="000515F8" w:rsidRDefault="00C80B1B" w:rsidP="00CF5419">
            <w:pPr>
              <w:jc w:val="both"/>
              <w:rPr>
                <w:rFonts w:ascii="Arial" w:hAnsi="Arial" w:cs="Arial"/>
                <w:lang w:val="mk-MK"/>
              </w:rPr>
            </w:pPr>
          </w:p>
          <w:p w:rsidR="00C80B1B" w:rsidRPr="000515F8" w:rsidRDefault="00C80B1B" w:rsidP="004118B0">
            <w:pPr>
              <w:spacing w:before="120"/>
              <w:jc w:val="both"/>
              <w:rPr>
                <w:rFonts w:ascii="Arial" w:hAnsi="Arial" w:cs="Arial"/>
                <w:lang w:val="mk-MK"/>
              </w:rPr>
            </w:pPr>
            <w:r w:rsidRPr="000515F8">
              <w:rPr>
                <w:rFonts w:ascii="Arial" w:hAnsi="Arial" w:cs="Arial"/>
                <w:lang w:val="mk-MK"/>
              </w:rPr>
              <w:t>„Врз основа на годишниот план за р</w:t>
            </w:r>
            <w:r w:rsidR="004118B0" w:rsidRPr="000515F8">
              <w:rPr>
                <w:rFonts w:ascii="Arial" w:hAnsi="Arial" w:cs="Arial"/>
                <w:lang w:val="mk-MK"/>
              </w:rPr>
              <w:t xml:space="preserve">абота на </w:t>
            </w:r>
            <w:r w:rsidR="00610B6F" w:rsidRPr="000515F8">
              <w:rPr>
                <w:rFonts w:ascii="Arial" w:hAnsi="Arial" w:cs="Arial"/>
                <w:lang w:val="mk-MK"/>
              </w:rPr>
              <w:t>Инспекторатот</w:t>
            </w:r>
            <w:r w:rsidR="004118B0" w:rsidRPr="000515F8">
              <w:rPr>
                <w:rFonts w:ascii="Arial" w:hAnsi="Arial" w:cs="Arial"/>
                <w:lang w:val="mk-MK"/>
              </w:rPr>
              <w:t xml:space="preserve"> од членот 14-б од </w:t>
            </w:r>
            <w:r w:rsidRPr="000515F8">
              <w:rPr>
                <w:rFonts w:ascii="Arial" w:hAnsi="Arial" w:cs="Arial"/>
                <w:lang w:val="mk-MK"/>
              </w:rPr>
              <w:t>овој закон, министерот на предлог на директорот, најдоцна до почетокот на</w:t>
            </w:r>
            <w:r w:rsidR="004118B0" w:rsidRPr="000515F8">
              <w:rPr>
                <w:rFonts w:ascii="Arial" w:hAnsi="Arial" w:cs="Arial"/>
                <w:lang w:val="mk-MK"/>
              </w:rPr>
              <w:t xml:space="preserve"> месецот, </w:t>
            </w:r>
            <w:r w:rsidR="006F0405" w:rsidRPr="000515F8">
              <w:rPr>
                <w:rFonts w:ascii="Arial" w:hAnsi="Arial" w:cs="Arial"/>
                <w:lang w:val="mk-MK"/>
              </w:rPr>
              <w:t>донесува</w:t>
            </w:r>
            <w:r w:rsidR="004118B0" w:rsidRPr="000515F8">
              <w:rPr>
                <w:rFonts w:ascii="Arial" w:hAnsi="Arial" w:cs="Arial"/>
                <w:lang w:val="mk-MK"/>
              </w:rPr>
              <w:t xml:space="preserve"> месечен план </w:t>
            </w:r>
            <w:r w:rsidRPr="000515F8">
              <w:rPr>
                <w:rFonts w:ascii="Arial" w:hAnsi="Arial" w:cs="Arial"/>
                <w:lang w:val="mk-MK"/>
              </w:rPr>
              <w:t>за работа на секој инспектор.</w:t>
            </w:r>
          </w:p>
          <w:p w:rsidR="00C80B1B" w:rsidRPr="000515F8" w:rsidRDefault="00C80B1B" w:rsidP="004118B0">
            <w:pPr>
              <w:spacing w:before="120"/>
              <w:jc w:val="both"/>
              <w:rPr>
                <w:rFonts w:ascii="Arial" w:hAnsi="Arial" w:cs="Arial"/>
                <w:lang w:val="mk-MK"/>
              </w:rPr>
            </w:pPr>
            <w:r w:rsidRPr="000515F8">
              <w:rPr>
                <w:rFonts w:ascii="Arial" w:hAnsi="Arial" w:cs="Arial"/>
                <w:lang w:val="mk-MK"/>
              </w:rPr>
              <w:t>При подготвува</w:t>
            </w:r>
            <w:r w:rsidR="004118B0" w:rsidRPr="000515F8">
              <w:rPr>
                <w:rFonts w:ascii="Arial" w:hAnsi="Arial" w:cs="Arial"/>
                <w:lang w:val="mk-MK"/>
              </w:rPr>
              <w:t xml:space="preserve">њето на месечниот план од став </w:t>
            </w:r>
            <w:r w:rsidRPr="000515F8">
              <w:rPr>
                <w:rFonts w:ascii="Arial" w:hAnsi="Arial" w:cs="Arial"/>
                <w:lang w:val="mk-MK"/>
              </w:rPr>
              <w:t xml:space="preserve">1 </w:t>
            </w:r>
            <w:r w:rsidR="004118B0" w:rsidRPr="000515F8">
              <w:rPr>
                <w:rFonts w:ascii="Arial" w:hAnsi="Arial" w:cs="Arial"/>
                <w:lang w:val="mk-MK"/>
              </w:rPr>
              <w:t xml:space="preserve">на овој член, се зема предвид и </w:t>
            </w:r>
            <w:r w:rsidRPr="000515F8">
              <w:rPr>
                <w:rFonts w:ascii="Arial" w:hAnsi="Arial" w:cs="Arial"/>
                <w:lang w:val="mk-MK"/>
              </w:rPr>
              <w:t>евентуалното отсуството на инспекторот поради кори</w:t>
            </w:r>
            <w:r w:rsidR="004118B0" w:rsidRPr="000515F8">
              <w:rPr>
                <w:rFonts w:ascii="Arial" w:hAnsi="Arial" w:cs="Arial"/>
                <w:lang w:val="mk-MK"/>
              </w:rPr>
              <w:t xml:space="preserve">стење на годишен одмор, стручно </w:t>
            </w:r>
            <w:r w:rsidRPr="000515F8">
              <w:rPr>
                <w:rFonts w:ascii="Arial" w:hAnsi="Arial" w:cs="Arial"/>
                <w:lang w:val="mk-MK"/>
              </w:rPr>
              <w:t>усовршување и обука или други оправдани причини.</w:t>
            </w:r>
          </w:p>
          <w:p w:rsidR="00C80B1B" w:rsidRPr="000515F8" w:rsidRDefault="00C80B1B" w:rsidP="004118B0">
            <w:pPr>
              <w:spacing w:before="120"/>
              <w:jc w:val="both"/>
              <w:rPr>
                <w:rFonts w:ascii="Arial" w:hAnsi="Arial" w:cs="Arial"/>
                <w:lang w:val="mk-MK"/>
              </w:rPr>
            </w:pPr>
            <w:r w:rsidRPr="000515F8">
              <w:rPr>
                <w:rFonts w:ascii="Arial" w:hAnsi="Arial" w:cs="Arial"/>
                <w:lang w:val="mk-MK"/>
              </w:rPr>
              <w:t>Месечниот план од став 1 на овој член</w:t>
            </w:r>
            <w:r w:rsidR="004118B0" w:rsidRPr="000515F8">
              <w:rPr>
                <w:rFonts w:ascii="Arial" w:hAnsi="Arial" w:cs="Arial"/>
                <w:lang w:val="mk-MK"/>
              </w:rPr>
              <w:t>,</w:t>
            </w:r>
            <w:r w:rsidR="00DB1CF2" w:rsidRPr="000515F8">
              <w:rPr>
                <w:rFonts w:ascii="Arial" w:hAnsi="Arial" w:cs="Arial"/>
                <w:lang w:val="mk-MK"/>
              </w:rPr>
              <w:t xml:space="preserve"> по </w:t>
            </w:r>
            <w:r w:rsidR="006F0405" w:rsidRPr="000515F8">
              <w:rPr>
                <w:rFonts w:ascii="Arial" w:hAnsi="Arial" w:cs="Arial"/>
                <w:lang w:val="mk-MK"/>
              </w:rPr>
              <w:t>донесувањето</w:t>
            </w:r>
            <w:r w:rsidR="00DB1CF2" w:rsidRPr="000515F8">
              <w:rPr>
                <w:rFonts w:ascii="Arial" w:hAnsi="Arial" w:cs="Arial"/>
                <w:lang w:val="mk-MK"/>
              </w:rPr>
              <w:t>, директорот на Инспекторатот</w:t>
            </w:r>
            <w:r w:rsidR="004118B0" w:rsidRPr="000515F8">
              <w:rPr>
                <w:rFonts w:ascii="Arial" w:hAnsi="Arial" w:cs="Arial"/>
                <w:lang w:val="mk-MK"/>
              </w:rPr>
              <w:t xml:space="preserve"> </w:t>
            </w:r>
            <w:r w:rsidR="00DB1CF2" w:rsidRPr="000515F8">
              <w:rPr>
                <w:rFonts w:ascii="Arial" w:hAnsi="Arial" w:cs="Arial"/>
                <w:lang w:val="mk-MK"/>
              </w:rPr>
              <w:t>го</w:t>
            </w:r>
            <w:r w:rsidR="004118B0" w:rsidRPr="000515F8">
              <w:rPr>
                <w:rFonts w:ascii="Arial" w:hAnsi="Arial" w:cs="Arial"/>
                <w:lang w:val="mk-MK"/>
              </w:rPr>
              <w:t xml:space="preserve"> доставува до Колегиумот за </w:t>
            </w:r>
            <w:r w:rsidRPr="000515F8">
              <w:rPr>
                <w:rFonts w:ascii="Arial" w:hAnsi="Arial" w:cs="Arial"/>
                <w:lang w:val="mk-MK"/>
              </w:rPr>
              <w:t>информирање во електронска форма.</w:t>
            </w:r>
            <w:r w:rsidR="004118B0" w:rsidRPr="000515F8">
              <w:rPr>
                <w:rFonts w:ascii="Arial" w:hAnsi="Arial" w:cs="Arial"/>
                <w:lang w:val="mk-MK"/>
              </w:rPr>
              <w:t>“</w:t>
            </w:r>
          </w:p>
          <w:p w:rsidR="004118B0" w:rsidRPr="000515F8" w:rsidRDefault="004118B0" w:rsidP="00CF5419">
            <w:pPr>
              <w:jc w:val="center"/>
              <w:rPr>
                <w:rFonts w:ascii="Arial" w:hAnsi="Arial" w:cs="Arial"/>
                <w:lang w:val="mk-MK"/>
              </w:rPr>
            </w:pPr>
          </w:p>
          <w:p w:rsidR="00CF5419" w:rsidRPr="000515F8" w:rsidRDefault="00CF5419" w:rsidP="00CF5419">
            <w:pPr>
              <w:jc w:val="center"/>
              <w:rPr>
                <w:rFonts w:ascii="Arial" w:hAnsi="Arial" w:cs="Arial"/>
                <w:lang w:val="mk-MK"/>
              </w:rPr>
            </w:pPr>
            <w:r w:rsidRPr="000515F8">
              <w:rPr>
                <w:rFonts w:ascii="Arial" w:hAnsi="Arial" w:cs="Arial"/>
                <w:lang w:val="mk-MK"/>
              </w:rPr>
              <w:t xml:space="preserve">Член </w:t>
            </w:r>
            <w:r w:rsidR="00506392" w:rsidRPr="000515F8">
              <w:rPr>
                <w:rFonts w:ascii="Arial" w:hAnsi="Arial" w:cs="Arial"/>
                <w:lang w:val="mk-MK"/>
              </w:rPr>
              <w:t>9</w:t>
            </w:r>
          </w:p>
          <w:p w:rsidR="00CF5419" w:rsidRPr="000515F8" w:rsidRDefault="004118B0" w:rsidP="00CF5419">
            <w:pPr>
              <w:jc w:val="both"/>
              <w:rPr>
                <w:rFonts w:ascii="Arial" w:hAnsi="Arial" w:cs="Arial"/>
                <w:lang w:val="mk-MK"/>
              </w:rPr>
            </w:pPr>
            <w:r w:rsidRPr="000515F8">
              <w:rPr>
                <w:rFonts w:ascii="Arial" w:hAnsi="Arial" w:cs="Arial"/>
                <w:lang w:val="mk-MK"/>
              </w:rPr>
              <w:t>По членот 14</w:t>
            </w:r>
            <w:r w:rsidR="00CF5419" w:rsidRPr="000515F8">
              <w:rPr>
                <w:rFonts w:ascii="Arial" w:hAnsi="Arial" w:cs="Arial"/>
                <w:lang w:val="mk-MK"/>
              </w:rPr>
              <w:t>-</w:t>
            </w:r>
            <w:r w:rsidRPr="000515F8">
              <w:rPr>
                <w:rFonts w:ascii="Arial" w:hAnsi="Arial" w:cs="Arial"/>
                <w:lang w:val="mk-MK"/>
              </w:rPr>
              <w:t>в се додава</w:t>
            </w:r>
            <w:r w:rsidR="00201834" w:rsidRPr="000515F8">
              <w:rPr>
                <w:rFonts w:ascii="Arial" w:hAnsi="Arial" w:cs="Arial"/>
                <w:lang w:val="mk-MK"/>
              </w:rPr>
              <w:t>ат</w:t>
            </w:r>
            <w:r w:rsidRPr="000515F8">
              <w:rPr>
                <w:rFonts w:ascii="Arial" w:hAnsi="Arial" w:cs="Arial"/>
                <w:lang w:val="mk-MK"/>
              </w:rPr>
              <w:t xml:space="preserve"> </w:t>
            </w:r>
            <w:r w:rsidR="000E35B2" w:rsidRPr="000515F8">
              <w:rPr>
                <w:rFonts w:ascii="Arial" w:hAnsi="Arial" w:cs="Arial"/>
                <w:lang w:val="mk-MK"/>
              </w:rPr>
              <w:t>четири</w:t>
            </w:r>
            <w:r w:rsidR="00201834" w:rsidRPr="000515F8">
              <w:rPr>
                <w:rFonts w:ascii="Arial" w:hAnsi="Arial" w:cs="Arial"/>
                <w:lang w:val="mk-MK"/>
              </w:rPr>
              <w:t xml:space="preserve"> нови</w:t>
            </w:r>
            <w:r w:rsidRPr="000515F8">
              <w:rPr>
                <w:rFonts w:ascii="Arial" w:hAnsi="Arial" w:cs="Arial"/>
                <w:lang w:val="mk-MK"/>
              </w:rPr>
              <w:t xml:space="preserve"> член</w:t>
            </w:r>
            <w:r w:rsidR="00201834" w:rsidRPr="000515F8">
              <w:rPr>
                <w:rFonts w:ascii="Arial" w:hAnsi="Arial" w:cs="Arial"/>
                <w:lang w:val="mk-MK"/>
              </w:rPr>
              <w:t>а</w:t>
            </w:r>
            <w:r w:rsidRPr="000515F8">
              <w:rPr>
                <w:rFonts w:ascii="Arial" w:hAnsi="Arial" w:cs="Arial"/>
                <w:lang w:val="mk-MK"/>
              </w:rPr>
              <w:t xml:space="preserve"> 14</w:t>
            </w:r>
            <w:r w:rsidR="00CF5419" w:rsidRPr="000515F8">
              <w:rPr>
                <w:rFonts w:ascii="Arial" w:hAnsi="Arial" w:cs="Arial"/>
                <w:lang w:val="mk-MK"/>
              </w:rPr>
              <w:t>-</w:t>
            </w:r>
            <w:r w:rsidRPr="000515F8">
              <w:rPr>
                <w:rFonts w:ascii="Arial" w:hAnsi="Arial" w:cs="Arial"/>
                <w:lang w:val="mk-MK"/>
              </w:rPr>
              <w:t>г</w:t>
            </w:r>
            <w:r w:rsidR="000E35B2" w:rsidRPr="000515F8">
              <w:rPr>
                <w:rFonts w:ascii="Arial" w:hAnsi="Arial" w:cs="Arial"/>
                <w:lang w:val="mk-MK"/>
              </w:rPr>
              <w:t>, 14-д,</w:t>
            </w:r>
            <w:r w:rsidR="00201834" w:rsidRPr="000515F8">
              <w:rPr>
                <w:rFonts w:ascii="Arial" w:hAnsi="Arial" w:cs="Arial"/>
                <w:lang w:val="mk-MK"/>
              </w:rPr>
              <w:t xml:space="preserve"> 14-ѓ </w:t>
            </w:r>
            <w:r w:rsidR="000E35B2" w:rsidRPr="000515F8">
              <w:rPr>
                <w:rFonts w:ascii="Arial" w:hAnsi="Arial" w:cs="Arial"/>
                <w:lang w:val="mk-MK"/>
              </w:rPr>
              <w:t xml:space="preserve">и 14-е </w:t>
            </w:r>
            <w:r w:rsidR="00CF5419" w:rsidRPr="000515F8">
              <w:rPr>
                <w:rFonts w:ascii="Arial" w:hAnsi="Arial" w:cs="Arial"/>
                <w:lang w:val="mk-MK"/>
              </w:rPr>
              <w:t>ко</w:t>
            </w:r>
            <w:r w:rsidR="009D61B3" w:rsidRPr="000515F8">
              <w:rPr>
                <w:rFonts w:ascii="Arial" w:hAnsi="Arial" w:cs="Arial"/>
                <w:lang w:val="mk-MK"/>
              </w:rPr>
              <w:t>и</w:t>
            </w:r>
            <w:r w:rsidR="00CF5419" w:rsidRPr="000515F8">
              <w:rPr>
                <w:rFonts w:ascii="Arial" w:hAnsi="Arial" w:cs="Arial"/>
                <w:lang w:val="mk-MK"/>
              </w:rPr>
              <w:t xml:space="preserve"> глас</w:t>
            </w:r>
            <w:r w:rsidR="00201834" w:rsidRPr="000515F8">
              <w:rPr>
                <w:rFonts w:ascii="Arial" w:hAnsi="Arial" w:cs="Arial"/>
                <w:lang w:val="mk-MK"/>
              </w:rPr>
              <w:t>ат</w:t>
            </w:r>
            <w:r w:rsidR="00CF5419" w:rsidRPr="000515F8">
              <w:rPr>
                <w:rFonts w:ascii="Arial" w:hAnsi="Arial" w:cs="Arial"/>
              </w:rPr>
              <w:t>:</w:t>
            </w:r>
          </w:p>
          <w:p w:rsidR="003B0172" w:rsidRPr="000515F8" w:rsidRDefault="003B0172" w:rsidP="00CF5419">
            <w:pPr>
              <w:jc w:val="both"/>
              <w:rPr>
                <w:rFonts w:ascii="Arial" w:hAnsi="Arial" w:cs="Arial"/>
                <w:lang w:val="mk-MK"/>
              </w:rPr>
            </w:pPr>
          </w:p>
          <w:p w:rsidR="00CF5419" w:rsidRPr="000515F8" w:rsidRDefault="00345DCC" w:rsidP="00CF5419">
            <w:pPr>
              <w:jc w:val="center"/>
              <w:rPr>
                <w:rFonts w:ascii="Arial" w:hAnsi="Arial" w:cs="Arial"/>
                <w:lang w:val="mk-MK"/>
              </w:rPr>
            </w:pPr>
            <w:r w:rsidRPr="000515F8">
              <w:rPr>
                <w:rFonts w:ascii="Arial" w:hAnsi="Arial" w:cs="Arial"/>
                <w:lang w:val="mk-MK"/>
              </w:rPr>
              <w:t>„</w:t>
            </w:r>
            <w:r w:rsidR="00CF5419" w:rsidRPr="000515F8">
              <w:rPr>
                <w:rFonts w:ascii="Arial" w:hAnsi="Arial" w:cs="Arial"/>
                <w:lang w:val="mk-MK"/>
              </w:rPr>
              <w:t xml:space="preserve">Член </w:t>
            </w:r>
            <w:r w:rsidR="004118B0" w:rsidRPr="000515F8">
              <w:rPr>
                <w:rFonts w:ascii="Arial" w:hAnsi="Arial" w:cs="Arial"/>
                <w:lang w:val="mk-MK"/>
              </w:rPr>
              <w:t>14-г</w:t>
            </w:r>
          </w:p>
          <w:p w:rsidR="004118B0" w:rsidRPr="000515F8" w:rsidRDefault="004118B0" w:rsidP="0027216F">
            <w:pPr>
              <w:spacing w:before="120"/>
              <w:jc w:val="both"/>
              <w:rPr>
                <w:rFonts w:ascii="Arial" w:hAnsi="Arial" w:cs="Arial"/>
                <w:lang w:val="mk-MK"/>
              </w:rPr>
            </w:pPr>
            <w:r w:rsidRPr="000515F8">
              <w:rPr>
                <w:rFonts w:ascii="Arial" w:hAnsi="Arial" w:cs="Arial"/>
                <w:lang w:val="mk-MK"/>
              </w:rPr>
              <w:t xml:space="preserve">Годишниот извештај за работа на Инспекторатот за претходната година го </w:t>
            </w:r>
            <w:r w:rsidR="006F0405" w:rsidRPr="000515F8">
              <w:rPr>
                <w:rFonts w:ascii="Arial" w:hAnsi="Arial" w:cs="Arial"/>
                <w:lang w:val="mk-MK"/>
              </w:rPr>
              <w:t>донесува</w:t>
            </w:r>
            <w:r w:rsidRPr="000515F8">
              <w:rPr>
                <w:rFonts w:ascii="Arial" w:hAnsi="Arial" w:cs="Arial"/>
                <w:lang w:val="mk-MK"/>
              </w:rPr>
              <w:t xml:space="preserve"> министерот на предлог на директорот, најдоцна до 31 јануари во наредната година</w:t>
            </w:r>
            <w:r w:rsidR="00A24C65" w:rsidRPr="000515F8">
              <w:rPr>
                <w:rFonts w:ascii="Arial" w:hAnsi="Arial" w:cs="Arial"/>
                <w:lang w:val="mk-MK"/>
              </w:rPr>
              <w:t>.</w:t>
            </w:r>
          </w:p>
          <w:p w:rsidR="004118B0" w:rsidRPr="000515F8" w:rsidRDefault="004118B0" w:rsidP="0027216F">
            <w:pPr>
              <w:spacing w:before="120"/>
              <w:jc w:val="both"/>
              <w:rPr>
                <w:rFonts w:ascii="Arial" w:hAnsi="Arial" w:cs="Arial"/>
                <w:lang w:val="mk-MK"/>
              </w:rPr>
            </w:pPr>
            <w:r w:rsidRPr="000515F8">
              <w:rPr>
                <w:rFonts w:ascii="Arial" w:hAnsi="Arial" w:cs="Arial"/>
                <w:lang w:val="mk-MK"/>
              </w:rPr>
              <w:t>Годишниот извештај од став 1 на овој член</w:t>
            </w:r>
            <w:r w:rsidR="00A24C65" w:rsidRPr="000515F8">
              <w:rPr>
                <w:rFonts w:ascii="Arial" w:hAnsi="Arial" w:cs="Arial"/>
                <w:lang w:val="mk-MK"/>
              </w:rPr>
              <w:t xml:space="preserve">, по </w:t>
            </w:r>
            <w:r w:rsidR="006F0405" w:rsidRPr="000515F8">
              <w:rPr>
                <w:rFonts w:ascii="Arial" w:hAnsi="Arial" w:cs="Arial"/>
                <w:lang w:val="mk-MK"/>
              </w:rPr>
              <w:t>донесувањето</w:t>
            </w:r>
            <w:r w:rsidR="00A24C65" w:rsidRPr="000515F8">
              <w:rPr>
                <w:rFonts w:ascii="Arial" w:hAnsi="Arial" w:cs="Arial"/>
                <w:lang w:val="mk-MK"/>
              </w:rPr>
              <w:t>, директорот на Инспекторатот го објавува на веб-страницата на Инспекторатот</w:t>
            </w:r>
            <w:r w:rsidRPr="000515F8">
              <w:rPr>
                <w:rFonts w:ascii="Arial" w:hAnsi="Arial" w:cs="Arial"/>
                <w:lang w:val="mk-MK"/>
              </w:rPr>
              <w:t xml:space="preserve"> </w:t>
            </w:r>
            <w:r w:rsidR="00A24C65" w:rsidRPr="000515F8">
              <w:rPr>
                <w:rFonts w:ascii="Arial" w:hAnsi="Arial" w:cs="Arial"/>
                <w:lang w:val="mk-MK"/>
              </w:rPr>
              <w:t>и го доставува до Колегиумот во електронска форма.</w:t>
            </w:r>
          </w:p>
          <w:p w:rsidR="004118B0" w:rsidRPr="000515F8" w:rsidRDefault="004118B0" w:rsidP="0027216F">
            <w:pPr>
              <w:spacing w:before="120"/>
              <w:jc w:val="both"/>
              <w:rPr>
                <w:rFonts w:ascii="Arial" w:hAnsi="Arial" w:cs="Arial"/>
                <w:lang w:val="mk-MK"/>
              </w:rPr>
            </w:pPr>
            <w:r w:rsidRPr="000515F8">
              <w:rPr>
                <w:rFonts w:ascii="Arial" w:hAnsi="Arial" w:cs="Arial"/>
                <w:lang w:val="mk-MK"/>
              </w:rPr>
              <w:lastRenderedPageBreak/>
              <w:t>Годишниот извештај од став 1 на овој член задолжително содржи податоци за бројот на конкретни предмети, времето потребно за решавање на конкретните предмети, почитувањето на роковите за решавање на поединечните предмети и реализацијата на годишните планови за работа на Инспекторатот.</w:t>
            </w:r>
          </w:p>
          <w:p w:rsidR="00201834" w:rsidRPr="000515F8" w:rsidRDefault="004118B0" w:rsidP="0027216F">
            <w:pPr>
              <w:spacing w:before="120"/>
              <w:jc w:val="both"/>
              <w:rPr>
                <w:rFonts w:ascii="Arial" w:hAnsi="Arial" w:cs="Arial"/>
                <w:lang w:val="mk-MK"/>
              </w:rPr>
            </w:pPr>
            <w:r w:rsidRPr="000515F8">
              <w:rPr>
                <w:rFonts w:ascii="Arial" w:hAnsi="Arial" w:cs="Arial"/>
                <w:lang w:val="mk-MK"/>
              </w:rPr>
              <w:t>Колегиумот подготвува збирен извештај од доста</w:t>
            </w:r>
            <w:r w:rsidR="00A1038D" w:rsidRPr="000515F8">
              <w:rPr>
                <w:rFonts w:ascii="Arial" w:hAnsi="Arial" w:cs="Arial"/>
                <w:lang w:val="mk-MK"/>
              </w:rPr>
              <w:t>вените годишни извештаи од став 1</w:t>
            </w:r>
            <w:r w:rsidRPr="000515F8">
              <w:rPr>
                <w:rFonts w:ascii="Arial" w:hAnsi="Arial" w:cs="Arial"/>
                <w:lang w:val="mk-MK"/>
              </w:rPr>
              <w:t xml:space="preserve"> на овој член и го доставува до Владата за инфо</w:t>
            </w:r>
            <w:r w:rsidR="00A1038D" w:rsidRPr="000515F8">
              <w:rPr>
                <w:rFonts w:ascii="Arial" w:hAnsi="Arial" w:cs="Arial"/>
                <w:lang w:val="mk-MK"/>
              </w:rPr>
              <w:t xml:space="preserve">рмирање, најдоцна до 31 март од </w:t>
            </w:r>
            <w:r w:rsidRPr="000515F8">
              <w:rPr>
                <w:rFonts w:ascii="Arial" w:hAnsi="Arial" w:cs="Arial"/>
                <w:lang w:val="mk-MK"/>
              </w:rPr>
              <w:t>тековната година за претходната година.</w:t>
            </w:r>
          </w:p>
          <w:p w:rsidR="0053386B" w:rsidRPr="000515F8" w:rsidRDefault="0053386B" w:rsidP="000E35B2">
            <w:pPr>
              <w:spacing w:before="120"/>
              <w:jc w:val="center"/>
              <w:rPr>
                <w:rFonts w:ascii="Arial" w:hAnsi="Arial" w:cs="Arial"/>
                <w:lang w:val="mk-MK"/>
              </w:rPr>
            </w:pPr>
          </w:p>
          <w:p w:rsidR="000E35B2" w:rsidRPr="000515F8" w:rsidRDefault="000E35B2" w:rsidP="000E35B2">
            <w:pPr>
              <w:spacing w:before="120"/>
              <w:jc w:val="center"/>
              <w:rPr>
                <w:rFonts w:ascii="Arial" w:hAnsi="Arial" w:cs="Arial"/>
              </w:rPr>
            </w:pPr>
            <w:r w:rsidRPr="000515F8">
              <w:rPr>
                <w:rFonts w:ascii="Arial" w:hAnsi="Arial" w:cs="Arial"/>
                <w:lang w:val="mk-MK"/>
              </w:rPr>
              <w:t>Член 14-д</w:t>
            </w:r>
          </w:p>
          <w:p w:rsidR="000E35B2" w:rsidRPr="000515F8" w:rsidRDefault="000E35B2" w:rsidP="000E35B2">
            <w:pPr>
              <w:spacing w:before="120"/>
              <w:jc w:val="both"/>
              <w:rPr>
                <w:rFonts w:ascii="Arial" w:hAnsi="Arial" w:cs="Arial"/>
                <w:lang w:val="mk-MK"/>
              </w:rPr>
            </w:pPr>
            <w:r w:rsidRPr="000515F8">
              <w:rPr>
                <w:rFonts w:ascii="Arial" w:hAnsi="Arial" w:cs="Arial"/>
                <w:lang w:val="mk-MK"/>
              </w:rPr>
              <w:t>Инсп</w:t>
            </w:r>
            <w:r w:rsidRPr="000515F8">
              <w:rPr>
                <w:rFonts w:ascii="Arial" w:hAnsi="Arial" w:cs="Arial"/>
              </w:rPr>
              <w:t>e</w:t>
            </w:r>
            <w:r w:rsidRPr="000515F8">
              <w:rPr>
                <w:rFonts w:ascii="Arial" w:hAnsi="Arial" w:cs="Arial"/>
                <w:lang w:val="mk-MK"/>
              </w:rPr>
              <w:t>кторатот води регистри и информациски систем за инспекциски надзор во</w:t>
            </w:r>
            <w:r w:rsidRPr="000515F8">
              <w:rPr>
                <w:rFonts w:ascii="Arial" w:hAnsi="Arial" w:cs="Arial"/>
              </w:rPr>
              <w:t xml:space="preserve"> </w:t>
            </w:r>
            <w:r w:rsidRPr="000515F8">
              <w:rPr>
                <w:rFonts w:ascii="Arial" w:hAnsi="Arial" w:cs="Arial"/>
                <w:lang w:val="mk-MK"/>
              </w:rPr>
              <w:t>електронска форма, во кои се содржани инспекциските мерки, како и сите акти и</w:t>
            </w:r>
            <w:r w:rsidRPr="000515F8">
              <w:rPr>
                <w:rFonts w:ascii="Arial" w:hAnsi="Arial" w:cs="Arial"/>
              </w:rPr>
              <w:t xml:space="preserve"> </w:t>
            </w:r>
            <w:r w:rsidRPr="000515F8">
              <w:rPr>
                <w:rFonts w:ascii="Arial" w:hAnsi="Arial" w:cs="Arial"/>
                <w:lang w:val="mk-MK"/>
              </w:rPr>
              <w:t>документи од спроведените инспекциски постапки</w:t>
            </w:r>
            <w:r w:rsidRPr="000515F8">
              <w:rPr>
                <w:rFonts w:ascii="Arial" w:hAnsi="Arial" w:cs="Arial"/>
              </w:rPr>
              <w:t>.</w:t>
            </w:r>
          </w:p>
          <w:p w:rsidR="000E35B2" w:rsidRPr="000515F8" w:rsidRDefault="000E35B2" w:rsidP="000E35B2">
            <w:pPr>
              <w:spacing w:before="120"/>
              <w:jc w:val="both"/>
              <w:rPr>
                <w:rFonts w:ascii="Arial" w:hAnsi="Arial" w:cs="Arial"/>
                <w:lang w:val="mk-MK"/>
              </w:rPr>
            </w:pPr>
            <w:r w:rsidRPr="000515F8">
              <w:rPr>
                <w:rFonts w:ascii="Arial" w:hAnsi="Arial" w:cs="Arial"/>
                <w:lang w:val="mk-MK"/>
              </w:rPr>
              <w:t>Инспекторатот за вршењето на инспекцискиот надзор, задолжително води посебна евиденција за податоците кои се однесу</w:t>
            </w:r>
            <w:r w:rsidR="00CC0FEC" w:rsidRPr="000515F8">
              <w:rPr>
                <w:rFonts w:ascii="Arial" w:hAnsi="Arial" w:cs="Arial"/>
                <w:lang w:val="mk-MK"/>
              </w:rPr>
              <w:t xml:space="preserve">ваат на инспекциската постапка, а </w:t>
            </w:r>
            <w:r w:rsidRPr="000515F8">
              <w:rPr>
                <w:rFonts w:ascii="Arial" w:hAnsi="Arial" w:cs="Arial"/>
                <w:lang w:val="mk-MK"/>
              </w:rPr>
              <w:t>содржи тековни податоци за сите спроведени инспекциски надзори од Инспекторатот, субјектите на инспекциските надзори и мерките изречени за нив и е достапна на сите инспектори во Инспекторатот.</w:t>
            </w:r>
          </w:p>
          <w:p w:rsidR="000E35B2" w:rsidRPr="000515F8" w:rsidRDefault="00CC0FEC" w:rsidP="0053386B">
            <w:pPr>
              <w:spacing w:before="120"/>
              <w:jc w:val="both"/>
              <w:rPr>
                <w:rFonts w:ascii="Arial" w:hAnsi="Arial" w:cs="Arial"/>
                <w:lang w:val="mk-MK"/>
              </w:rPr>
            </w:pPr>
            <w:r w:rsidRPr="000515F8">
              <w:rPr>
                <w:rFonts w:ascii="Arial" w:hAnsi="Arial" w:cs="Arial"/>
                <w:lang w:val="mk-MK"/>
              </w:rPr>
              <w:t>Инспекторатот регистрите, информацискиот систем од ставот 1 на овој член и инспекциската евиденција од ставот 2 на овој член</w:t>
            </w:r>
            <w:r w:rsidR="00633A0D" w:rsidRPr="000515F8">
              <w:rPr>
                <w:rFonts w:ascii="Arial" w:hAnsi="Arial" w:cs="Arial"/>
                <w:lang w:val="mk-MK"/>
              </w:rPr>
              <w:t>,</w:t>
            </w:r>
            <w:r w:rsidRPr="000515F8">
              <w:rPr>
                <w:rFonts w:ascii="Arial" w:hAnsi="Arial" w:cs="Arial"/>
                <w:lang w:val="mk-MK"/>
              </w:rPr>
              <w:t xml:space="preserve"> ги водат и користат согласно формата, содржината и начинот на воспоставување, пропишани од министерот за јавна администрација. </w:t>
            </w:r>
          </w:p>
          <w:p w:rsidR="004118B0" w:rsidRPr="000515F8" w:rsidRDefault="00201834" w:rsidP="00201834">
            <w:pPr>
              <w:spacing w:before="120"/>
              <w:jc w:val="center"/>
              <w:rPr>
                <w:rFonts w:ascii="Arial" w:hAnsi="Arial" w:cs="Arial"/>
                <w:lang w:val="mk-MK"/>
              </w:rPr>
            </w:pPr>
            <w:r w:rsidRPr="000515F8">
              <w:rPr>
                <w:rFonts w:ascii="Arial" w:hAnsi="Arial" w:cs="Arial"/>
                <w:lang w:val="mk-MK"/>
              </w:rPr>
              <w:t>Член 14-</w:t>
            </w:r>
            <w:r w:rsidR="000E35B2" w:rsidRPr="000515F8">
              <w:rPr>
                <w:rFonts w:ascii="Arial" w:hAnsi="Arial" w:cs="Arial"/>
                <w:lang w:val="mk-MK"/>
              </w:rPr>
              <w:t>ѓ</w:t>
            </w:r>
          </w:p>
          <w:p w:rsidR="00201834" w:rsidRPr="000515F8" w:rsidRDefault="00201834" w:rsidP="00201834">
            <w:pPr>
              <w:spacing w:before="120"/>
              <w:jc w:val="both"/>
              <w:rPr>
                <w:rFonts w:ascii="Arial" w:hAnsi="Arial" w:cs="Arial"/>
                <w:lang w:val="mk-MK"/>
              </w:rPr>
            </w:pPr>
            <w:r w:rsidRPr="000515F8">
              <w:rPr>
                <w:rFonts w:ascii="Arial" w:hAnsi="Arial" w:cs="Arial"/>
                <w:lang w:val="mk-MK"/>
              </w:rPr>
              <w:t>Инспекцискиот надзор се заснова на проценка на ризикот кај субјектите на инспекциски надзор за неспроведувањето и непримената на законите и другите прописи.</w:t>
            </w:r>
          </w:p>
          <w:p w:rsidR="00201834" w:rsidRPr="000515F8" w:rsidRDefault="00201834" w:rsidP="00201834">
            <w:pPr>
              <w:spacing w:before="120"/>
              <w:jc w:val="both"/>
              <w:rPr>
                <w:rFonts w:ascii="Arial" w:hAnsi="Arial" w:cs="Arial"/>
                <w:lang w:val="mk-MK"/>
              </w:rPr>
            </w:pPr>
            <w:r w:rsidRPr="000515F8">
              <w:rPr>
                <w:rFonts w:ascii="Arial" w:hAnsi="Arial" w:cs="Arial"/>
                <w:lang w:val="mk-MK"/>
              </w:rPr>
              <w:t>Начинот на проценката на ризик се врши согласно член 24 од Законот за инспекциски надзор.</w:t>
            </w:r>
          </w:p>
          <w:p w:rsidR="00201834" w:rsidRPr="000515F8" w:rsidRDefault="00CE5AD1" w:rsidP="00201834">
            <w:pPr>
              <w:spacing w:before="120"/>
              <w:jc w:val="both"/>
              <w:rPr>
                <w:rFonts w:ascii="Arial" w:hAnsi="Arial" w:cs="Arial"/>
                <w:lang w:val="mk-MK"/>
              </w:rPr>
            </w:pPr>
            <w:r w:rsidRPr="000515F8">
              <w:rPr>
                <w:rFonts w:ascii="Arial" w:hAnsi="Arial" w:cs="Arial"/>
                <w:lang w:val="mk-MK"/>
              </w:rPr>
              <w:lastRenderedPageBreak/>
              <w:t>М</w:t>
            </w:r>
            <w:r w:rsidR="00A24C65" w:rsidRPr="000515F8">
              <w:rPr>
                <w:rFonts w:ascii="Arial" w:hAnsi="Arial" w:cs="Arial"/>
                <w:lang w:val="mk-MK"/>
              </w:rPr>
              <w:t>етодологијата</w:t>
            </w:r>
            <w:r w:rsidR="00201834" w:rsidRPr="000515F8">
              <w:rPr>
                <w:rFonts w:ascii="Arial" w:hAnsi="Arial" w:cs="Arial"/>
                <w:lang w:val="mk-MK"/>
              </w:rPr>
              <w:t xml:space="preserve"> на проценката на ризикот, како и зачестеноста на спроведувањето на инспекциски надзор врз основа на проценката на ризик ги пропишува министерот на предлог на директорот.</w:t>
            </w:r>
          </w:p>
          <w:p w:rsidR="00201834" w:rsidRPr="000515F8" w:rsidRDefault="00201834" w:rsidP="00201834">
            <w:pPr>
              <w:spacing w:before="120"/>
              <w:jc w:val="center"/>
              <w:rPr>
                <w:rFonts w:ascii="Arial" w:hAnsi="Arial" w:cs="Arial"/>
                <w:lang w:val="mk-MK"/>
              </w:rPr>
            </w:pPr>
            <w:r w:rsidRPr="000515F8">
              <w:rPr>
                <w:rFonts w:ascii="Arial" w:hAnsi="Arial" w:cs="Arial"/>
                <w:lang w:val="mk-MK"/>
              </w:rPr>
              <w:t>Член 14-</w:t>
            </w:r>
            <w:r w:rsidR="000E35B2" w:rsidRPr="000515F8">
              <w:rPr>
                <w:rFonts w:ascii="Arial" w:hAnsi="Arial" w:cs="Arial"/>
                <w:lang w:val="mk-MK"/>
              </w:rPr>
              <w:t>е</w:t>
            </w:r>
          </w:p>
          <w:p w:rsidR="00201834" w:rsidRPr="000515F8" w:rsidRDefault="00201834" w:rsidP="00201834">
            <w:pPr>
              <w:spacing w:before="120"/>
              <w:jc w:val="both"/>
              <w:rPr>
                <w:rFonts w:ascii="Arial" w:hAnsi="Arial" w:cs="Arial"/>
                <w:lang w:val="mk-MK"/>
              </w:rPr>
            </w:pPr>
            <w:r w:rsidRPr="000515F8">
              <w:rPr>
                <w:rFonts w:ascii="Arial" w:hAnsi="Arial" w:cs="Arial"/>
                <w:lang w:val="mk-MK"/>
              </w:rPr>
              <w:t>Коефициентите на сложеност на инспекцискиот надзор се утврдуваат врз основа на следните критериуми:</w:t>
            </w:r>
          </w:p>
          <w:p w:rsidR="00201834" w:rsidRPr="000515F8" w:rsidRDefault="00201834" w:rsidP="00201834">
            <w:pPr>
              <w:spacing w:before="120"/>
              <w:jc w:val="both"/>
              <w:rPr>
                <w:rFonts w:ascii="Arial" w:hAnsi="Arial" w:cs="Arial"/>
                <w:lang w:val="mk-MK"/>
              </w:rPr>
            </w:pPr>
            <w:r w:rsidRPr="000515F8">
              <w:rPr>
                <w:rFonts w:ascii="Arial" w:hAnsi="Arial" w:cs="Arial"/>
                <w:lang w:val="mk-MK"/>
              </w:rPr>
              <w:t>- условите во кои се врши инспекцискиот надзор и изложеноста на инспекторот на можни влијанија врз неговото здравје и живот,</w:t>
            </w:r>
          </w:p>
          <w:p w:rsidR="00201834" w:rsidRPr="000515F8" w:rsidRDefault="00201834" w:rsidP="00201834">
            <w:pPr>
              <w:spacing w:before="120"/>
              <w:jc w:val="both"/>
              <w:rPr>
                <w:rFonts w:ascii="Arial" w:hAnsi="Arial" w:cs="Arial"/>
                <w:lang w:val="mk-MK"/>
              </w:rPr>
            </w:pPr>
            <w:r w:rsidRPr="000515F8">
              <w:rPr>
                <w:rFonts w:ascii="Arial" w:hAnsi="Arial" w:cs="Arial"/>
                <w:lang w:val="mk-MK"/>
              </w:rPr>
              <w:t>- број на субјекти кои се предмет на инспекциски надзор,</w:t>
            </w:r>
          </w:p>
          <w:p w:rsidR="00201834" w:rsidRPr="000515F8" w:rsidRDefault="00201834" w:rsidP="00201834">
            <w:pPr>
              <w:spacing w:before="120"/>
              <w:jc w:val="both"/>
              <w:rPr>
                <w:rFonts w:ascii="Arial" w:hAnsi="Arial" w:cs="Arial"/>
                <w:lang w:val="mk-MK"/>
              </w:rPr>
            </w:pPr>
            <w:r w:rsidRPr="000515F8">
              <w:rPr>
                <w:rFonts w:ascii="Arial" w:hAnsi="Arial" w:cs="Arial"/>
                <w:lang w:val="mk-MK"/>
              </w:rPr>
              <w:t>- број на прописи врз основа на кои се врши инспекциски надзор и</w:t>
            </w:r>
          </w:p>
          <w:p w:rsidR="00201834" w:rsidRPr="000515F8" w:rsidRDefault="00201834" w:rsidP="00201834">
            <w:pPr>
              <w:spacing w:before="120"/>
              <w:jc w:val="both"/>
              <w:rPr>
                <w:rFonts w:ascii="Arial" w:hAnsi="Arial" w:cs="Arial"/>
                <w:lang w:val="mk-MK"/>
              </w:rPr>
            </w:pPr>
            <w:r w:rsidRPr="000515F8">
              <w:rPr>
                <w:rFonts w:ascii="Arial" w:hAnsi="Arial" w:cs="Arial"/>
                <w:lang w:val="mk-MK"/>
              </w:rPr>
              <w:t>- потребно време за вршење на инспекциски надзор.</w:t>
            </w:r>
          </w:p>
          <w:p w:rsidR="00201834" w:rsidRPr="000515F8" w:rsidRDefault="00201834" w:rsidP="00201834">
            <w:pPr>
              <w:spacing w:before="120"/>
              <w:jc w:val="both"/>
              <w:rPr>
                <w:rFonts w:ascii="Arial" w:hAnsi="Arial" w:cs="Arial"/>
                <w:lang w:val="mk-MK"/>
              </w:rPr>
            </w:pPr>
            <w:r w:rsidRPr="000515F8">
              <w:rPr>
                <w:rFonts w:ascii="Arial" w:hAnsi="Arial" w:cs="Arial"/>
                <w:lang w:val="mk-MK"/>
              </w:rPr>
              <w:t>Директорот односно функционерот врши распределба на предметите за вршење инспекциски надзор, имајќи го предвид нивото на инспекторот и коефициентот на сложеност на инспекцискиот надзор.</w:t>
            </w:r>
          </w:p>
          <w:p w:rsidR="00201834" w:rsidRPr="000515F8" w:rsidRDefault="00201834" w:rsidP="00201834">
            <w:pPr>
              <w:spacing w:before="120"/>
              <w:jc w:val="both"/>
              <w:rPr>
                <w:rFonts w:ascii="Arial" w:hAnsi="Arial" w:cs="Arial"/>
                <w:lang w:val="mk-MK"/>
              </w:rPr>
            </w:pPr>
            <w:r w:rsidRPr="000515F8">
              <w:rPr>
                <w:rFonts w:ascii="Arial" w:hAnsi="Arial" w:cs="Arial"/>
                <w:lang w:val="mk-MK"/>
              </w:rPr>
              <w:t>Начинот на утврдување на коефициентите за сложеност на инспекцискиот надзор ги пропишува министерот</w:t>
            </w:r>
            <w:r w:rsidR="00A24C65" w:rsidRPr="000515F8">
              <w:rPr>
                <w:rFonts w:ascii="Arial" w:hAnsi="Arial" w:cs="Arial"/>
                <w:lang w:val="mk-MK"/>
              </w:rPr>
              <w:t xml:space="preserve"> на предлог на директорот</w:t>
            </w:r>
            <w:r w:rsidRPr="000515F8">
              <w:rPr>
                <w:rFonts w:ascii="Arial" w:hAnsi="Arial" w:cs="Arial"/>
                <w:lang w:val="mk-MK"/>
              </w:rPr>
              <w:t>.“</w:t>
            </w:r>
          </w:p>
          <w:p w:rsidR="0027216F" w:rsidRPr="000515F8" w:rsidRDefault="0027216F" w:rsidP="0027216F">
            <w:pPr>
              <w:spacing w:before="120"/>
              <w:jc w:val="center"/>
              <w:rPr>
                <w:rFonts w:ascii="Arial" w:hAnsi="Arial" w:cs="Arial"/>
                <w:lang w:val="mk-MK"/>
              </w:rPr>
            </w:pPr>
            <w:r w:rsidRPr="000515F8">
              <w:rPr>
                <w:rFonts w:ascii="Arial" w:hAnsi="Arial" w:cs="Arial"/>
                <w:lang w:val="mk-MK"/>
              </w:rPr>
              <w:t>Член 10</w:t>
            </w:r>
          </w:p>
          <w:p w:rsidR="00172141" w:rsidRPr="000515F8" w:rsidRDefault="00172141" w:rsidP="00172141">
            <w:pPr>
              <w:spacing w:before="120"/>
              <w:jc w:val="both"/>
              <w:rPr>
                <w:rFonts w:ascii="Arial" w:hAnsi="Arial" w:cs="Arial"/>
                <w:lang w:val="mk-MK"/>
              </w:rPr>
            </w:pPr>
            <w:r w:rsidRPr="000515F8">
              <w:rPr>
                <w:rFonts w:ascii="Arial" w:hAnsi="Arial" w:cs="Arial"/>
                <w:lang w:val="mk-MK"/>
              </w:rPr>
              <w:t>По членот 35 се додава нов член 35-а кој гласи</w:t>
            </w:r>
            <w:r w:rsidRPr="000515F8">
              <w:rPr>
                <w:rFonts w:ascii="Arial" w:hAnsi="Arial" w:cs="Arial"/>
              </w:rPr>
              <w:t>:</w:t>
            </w:r>
          </w:p>
          <w:p w:rsidR="00172141" w:rsidRPr="000515F8" w:rsidRDefault="00172141" w:rsidP="00172141">
            <w:pPr>
              <w:spacing w:before="120"/>
              <w:jc w:val="center"/>
              <w:rPr>
                <w:rFonts w:ascii="Arial" w:hAnsi="Arial" w:cs="Arial"/>
                <w:lang w:val="mk-MK"/>
              </w:rPr>
            </w:pPr>
            <w:r w:rsidRPr="000515F8">
              <w:rPr>
                <w:rFonts w:ascii="Arial" w:hAnsi="Arial" w:cs="Arial"/>
                <w:lang w:val="mk-MK"/>
              </w:rPr>
              <w:t>„Член 35-а</w:t>
            </w:r>
          </w:p>
          <w:p w:rsidR="00172141" w:rsidRPr="000515F8" w:rsidRDefault="00172141" w:rsidP="00172141">
            <w:pPr>
              <w:spacing w:before="120"/>
              <w:jc w:val="both"/>
              <w:rPr>
                <w:rFonts w:ascii="Arial" w:hAnsi="Arial" w:cs="Arial"/>
                <w:lang w:val="mk-MK"/>
              </w:rPr>
            </w:pPr>
            <w:r w:rsidRPr="000515F8">
              <w:rPr>
                <w:rFonts w:ascii="Arial" w:hAnsi="Arial" w:cs="Arial"/>
                <w:lang w:val="mk-MK"/>
              </w:rPr>
              <w:t>Трошоците за вршење на инспекциски надзор ги опфаќаат посебните издатоци во готови пари на Инспекторатот, како што се: патните трошоци на инспекторите, издатоците за сведоци, вештаци, толкувачи, увид, анализа на примерок и слично, а кои настанале со спроведувањето на инспекциската постапката и по правило ги поднесува оној на чија штета е завршена инспекциската постапка.</w:t>
            </w:r>
          </w:p>
          <w:p w:rsidR="00172141" w:rsidRPr="000515F8" w:rsidRDefault="00172141" w:rsidP="00172141">
            <w:pPr>
              <w:spacing w:before="120"/>
              <w:jc w:val="both"/>
              <w:rPr>
                <w:rFonts w:ascii="Arial" w:hAnsi="Arial" w:cs="Arial"/>
                <w:lang w:val="mk-MK"/>
              </w:rPr>
            </w:pPr>
            <w:r w:rsidRPr="000515F8">
              <w:rPr>
                <w:rFonts w:ascii="Arial" w:hAnsi="Arial" w:cs="Arial"/>
                <w:lang w:val="mk-MK"/>
              </w:rPr>
              <w:t xml:space="preserve">Трошоците од став 1 на овој член, за инспекциската постапка која е завршена без </w:t>
            </w:r>
            <w:r w:rsidRPr="000515F8">
              <w:rPr>
                <w:rFonts w:ascii="Arial" w:hAnsi="Arial" w:cs="Arial"/>
                <w:lang w:val="mk-MK"/>
              </w:rPr>
              <w:lastRenderedPageBreak/>
              <w:t>изрекување на инспекциска мерка, паѓаат на товар на Инспекторатот.</w:t>
            </w:r>
          </w:p>
          <w:p w:rsidR="00172141" w:rsidRPr="000515F8" w:rsidRDefault="00172141" w:rsidP="00172141">
            <w:pPr>
              <w:spacing w:before="120"/>
              <w:jc w:val="both"/>
              <w:rPr>
                <w:rFonts w:ascii="Arial" w:hAnsi="Arial" w:cs="Arial"/>
                <w:lang w:val="mk-MK"/>
              </w:rPr>
            </w:pPr>
            <w:r w:rsidRPr="000515F8">
              <w:rPr>
                <w:rFonts w:ascii="Arial" w:hAnsi="Arial" w:cs="Arial"/>
                <w:lang w:val="mk-MK"/>
              </w:rPr>
              <w:t>Трошоците од став 1 на овој член, за постапка која е завршена со изрекување на инспекциска мерка, освен опомена, паѓаат на товар на субјектот на надзор.</w:t>
            </w:r>
          </w:p>
          <w:p w:rsidR="00172141" w:rsidRPr="000515F8" w:rsidRDefault="00172141" w:rsidP="00172141">
            <w:pPr>
              <w:spacing w:before="120"/>
              <w:jc w:val="both"/>
              <w:rPr>
                <w:rFonts w:ascii="Arial" w:hAnsi="Arial" w:cs="Arial"/>
                <w:lang w:val="mk-MK"/>
              </w:rPr>
            </w:pPr>
            <w:r w:rsidRPr="000515F8">
              <w:rPr>
                <w:rFonts w:ascii="Arial" w:hAnsi="Arial" w:cs="Arial"/>
                <w:lang w:val="mk-MK"/>
              </w:rPr>
              <w:t xml:space="preserve">Висината на трошоците од став 1 на овој член ја </w:t>
            </w:r>
            <w:r w:rsidR="00CE5AD1" w:rsidRPr="000515F8">
              <w:rPr>
                <w:rFonts w:ascii="Arial" w:hAnsi="Arial" w:cs="Arial"/>
                <w:lang w:val="mk-MK"/>
              </w:rPr>
              <w:t>пропишува</w:t>
            </w:r>
            <w:r w:rsidRPr="000515F8">
              <w:rPr>
                <w:rFonts w:ascii="Arial" w:hAnsi="Arial" w:cs="Arial"/>
                <w:lang w:val="mk-MK"/>
              </w:rPr>
              <w:t xml:space="preserve"> министерот на предлог на директорот.“</w:t>
            </w:r>
          </w:p>
          <w:p w:rsidR="00172141" w:rsidRPr="000515F8" w:rsidRDefault="006F0405" w:rsidP="006F0405">
            <w:pPr>
              <w:spacing w:before="120"/>
              <w:jc w:val="center"/>
              <w:rPr>
                <w:rFonts w:ascii="Arial" w:hAnsi="Arial" w:cs="Arial"/>
                <w:lang w:val="mk-MK"/>
              </w:rPr>
            </w:pPr>
            <w:r w:rsidRPr="000515F8">
              <w:rPr>
                <w:rFonts w:ascii="Arial" w:hAnsi="Arial" w:cs="Arial"/>
                <w:lang w:val="mk-MK"/>
              </w:rPr>
              <w:t>Член 11</w:t>
            </w:r>
          </w:p>
          <w:p w:rsidR="006F0405" w:rsidRPr="000515F8" w:rsidRDefault="006F0405" w:rsidP="006F0405">
            <w:pPr>
              <w:spacing w:before="120"/>
              <w:jc w:val="both"/>
              <w:rPr>
                <w:rFonts w:ascii="Arial" w:hAnsi="Arial" w:cs="Arial"/>
                <w:lang w:val="mk-MK"/>
              </w:rPr>
            </w:pPr>
            <w:r w:rsidRPr="000515F8">
              <w:rPr>
                <w:rFonts w:ascii="Arial" w:hAnsi="Arial" w:cs="Arial"/>
                <w:lang w:val="mk-MK"/>
              </w:rPr>
              <w:t>Во член 39 во ставот 1 зборовите „50 до 500“ се заменуваат со зборовите “500 до 1000“.</w:t>
            </w:r>
          </w:p>
          <w:p w:rsidR="006F0405" w:rsidRPr="000515F8" w:rsidRDefault="006F0405" w:rsidP="006F0405">
            <w:pPr>
              <w:spacing w:before="120"/>
              <w:jc w:val="both"/>
              <w:rPr>
                <w:rFonts w:ascii="Arial" w:hAnsi="Arial" w:cs="Arial"/>
                <w:lang w:val="mk-MK"/>
              </w:rPr>
            </w:pPr>
            <w:r w:rsidRPr="000515F8">
              <w:rPr>
                <w:rFonts w:ascii="Arial" w:hAnsi="Arial" w:cs="Arial"/>
                <w:lang w:val="mk-MK"/>
              </w:rPr>
              <w:t>Во ставот 2 зборовите “1000 до 2000“ се заменуваат со зборовите „1500 до 2000“.</w:t>
            </w:r>
          </w:p>
          <w:p w:rsidR="006F0405" w:rsidRPr="000515F8" w:rsidRDefault="006F0405" w:rsidP="006F0405">
            <w:pPr>
              <w:spacing w:before="120"/>
              <w:jc w:val="both"/>
              <w:rPr>
                <w:rFonts w:ascii="Arial" w:hAnsi="Arial" w:cs="Arial"/>
                <w:lang w:val="mk-MK"/>
              </w:rPr>
            </w:pPr>
            <w:r w:rsidRPr="000515F8">
              <w:rPr>
                <w:rFonts w:ascii="Arial" w:hAnsi="Arial" w:cs="Arial"/>
                <w:lang w:val="mk-MK"/>
              </w:rPr>
              <w:t>Во ставот 3 зборовите „2500 до 6000“ се заменуваат со зборовите „3000 до 6000“.</w:t>
            </w:r>
          </w:p>
          <w:p w:rsidR="006F0405" w:rsidRPr="000515F8" w:rsidRDefault="006F0405" w:rsidP="006F0405">
            <w:pPr>
              <w:spacing w:before="120"/>
              <w:jc w:val="both"/>
              <w:rPr>
                <w:rFonts w:ascii="Arial" w:hAnsi="Arial" w:cs="Arial"/>
                <w:lang w:val="mk-MK"/>
              </w:rPr>
            </w:pPr>
            <w:r w:rsidRPr="000515F8">
              <w:rPr>
                <w:rFonts w:ascii="Arial" w:hAnsi="Arial" w:cs="Arial"/>
                <w:lang w:val="mk-MK"/>
              </w:rPr>
              <w:t>Во ставот 4 зборовите “4000 до 10000“ се заменуваат со зборовите “5000 до 10000“.</w:t>
            </w:r>
          </w:p>
          <w:p w:rsidR="007163BB" w:rsidRPr="000515F8" w:rsidRDefault="007163BB" w:rsidP="0027216F">
            <w:pPr>
              <w:spacing w:before="120"/>
              <w:jc w:val="center"/>
              <w:rPr>
                <w:rFonts w:ascii="Arial" w:hAnsi="Arial" w:cs="Arial"/>
                <w:lang w:val="mk-MK"/>
              </w:rPr>
            </w:pPr>
          </w:p>
          <w:p w:rsidR="00172141" w:rsidRPr="000515F8" w:rsidRDefault="00172141" w:rsidP="0027216F">
            <w:pPr>
              <w:spacing w:before="120"/>
              <w:jc w:val="center"/>
              <w:rPr>
                <w:rFonts w:ascii="Arial" w:hAnsi="Arial" w:cs="Arial"/>
                <w:lang w:val="mk-MK"/>
              </w:rPr>
            </w:pPr>
            <w:r w:rsidRPr="000515F8">
              <w:rPr>
                <w:rFonts w:ascii="Arial" w:hAnsi="Arial" w:cs="Arial"/>
                <w:lang w:val="mk-MK"/>
              </w:rPr>
              <w:t>Член 1</w:t>
            </w:r>
            <w:r w:rsidR="006F0405" w:rsidRPr="000515F8">
              <w:rPr>
                <w:rFonts w:ascii="Arial" w:hAnsi="Arial" w:cs="Arial"/>
                <w:lang w:val="mk-MK"/>
              </w:rPr>
              <w:t>2</w:t>
            </w:r>
          </w:p>
          <w:p w:rsidR="00B839CE" w:rsidRPr="000515F8" w:rsidRDefault="00B839CE" w:rsidP="00B839CE">
            <w:pPr>
              <w:jc w:val="both"/>
              <w:rPr>
                <w:rFonts w:ascii="Arial" w:hAnsi="Arial" w:cs="Arial"/>
                <w:lang w:val="mk-MK"/>
              </w:rPr>
            </w:pPr>
            <w:r w:rsidRPr="000515F8">
              <w:rPr>
                <w:rFonts w:ascii="Arial" w:hAnsi="Arial" w:cs="Arial"/>
                <w:lang w:val="mk-MK"/>
              </w:rPr>
              <w:t>По членот 39-а се додава нов член 39-б кој гласи</w:t>
            </w:r>
            <w:r w:rsidRPr="000515F8">
              <w:rPr>
                <w:rFonts w:ascii="Arial" w:hAnsi="Arial" w:cs="Arial"/>
              </w:rPr>
              <w:t>:</w:t>
            </w:r>
          </w:p>
          <w:p w:rsidR="00B839CE" w:rsidRPr="000515F8" w:rsidRDefault="00B839CE" w:rsidP="00B839CE">
            <w:pPr>
              <w:jc w:val="center"/>
              <w:rPr>
                <w:rFonts w:ascii="Arial" w:hAnsi="Arial" w:cs="Arial"/>
                <w:lang w:val="mk-MK"/>
              </w:rPr>
            </w:pPr>
            <w:r w:rsidRPr="000515F8">
              <w:rPr>
                <w:rFonts w:ascii="Arial" w:hAnsi="Arial" w:cs="Arial"/>
                <w:lang w:val="mk-MK"/>
              </w:rPr>
              <w:t>„Член 39-б</w:t>
            </w:r>
          </w:p>
          <w:p w:rsidR="00B839CE" w:rsidRPr="000515F8" w:rsidRDefault="00B839CE" w:rsidP="00B839CE">
            <w:pPr>
              <w:jc w:val="both"/>
              <w:rPr>
                <w:rFonts w:ascii="Arial" w:hAnsi="Arial" w:cs="Arial"/>
                <w:lang w:val="mk-MK"/>
              </w:rPr>
            </w:pPr>
            <w:r w:rsidRPr="000515F8">
              <w:rPr>
                <w:rFonts w:ascii="Arial" w:hAnsi="Arial" w:cs="Arial"/>
                <w:lang w:val="mk-MK"/>
              </w:rPr>
              <w:t>Глоба во износ од 450 евра во денарска противвредност ќе му се изрече за прекршок на директорот, ако:</w:t>
            </w:r>
          </w:p>
          <w:p w:rsidR="00B839CE" w:rsidRPr="000515F8" w:rsidRDefault="00B839CE" w:rsidP="00B839CE">
            <w:pPr>
              <w:jc w:val="both"/>
              <w:rPr>
                <w:rFonts w:ascii="Arial" w:hAnsi="Arial" w:cs="Arial"/>
                <w:lang w:val="mk-MK"/>
              </w:rPr>
            </w:pPr>
            <w:r w:rsidRPr="000515F8">
              <w:rPr>
                <w:rFonts w:ascii="Arial" w:hAnsi="Arial" w:cs="Arial"/>
                <w:lang w:val="mk-MK"/>
              </w:rPr>
              <w:t>- не го подготви и објави годишниот извештај за работа на инспекциската служба за претходната година (член 14-г од овој закон) или</w:t>
            </w:r>
          </w:p>
          <w:p w:rsidR="00234600" w:rsidRPr="000515F8" w:rsidRDefault="00234600" w:rsidP="00B839CE">
            <w:pPr>
              <w:jc w:val="both"/>
              <w:rPr>
                <w:rFonts w:ascii="Arial" w:hAnsi="Arial" w:cs="Arial"/>
                <w:lang w:val="mk-MK"/>
              </w:rPr>
            </w:pPr>
            <w:r w:rsidRPr="000515F8">
              <w:rPr>
                <w:rFonts w:ascii="Arial" w:hAnsi="Arial" w:cs="Arial"/>
                <w:lang w:val="mk-MK"/>
              </w:rPr>
              <w:t>- не ги осигури инспекторите за случаи на несреќа при работа (член 12-ѓ од овој закон).</w:t>
            </w:r>
          </w:p>
          <w:p w:rsidR="00234600" w:rsidRPr="000515F8" w:rsidRDefault="00234600" w:rsidP="00B839CE">
            <w:pPr>
              <w:jc w:val="both"/>
              <w:rPr>
                <w:rFonts w:ascii="Arial" w:hAnsi="Arial" w:cs="Arial"/>
                <w:lang w:val="mk-MK"/>
              </w:rPr>
            </w:pPr>
          </w:p>
          <w:p w:rsidR="00CF5419" w:rsidRPr="000515F8" w:rsidRDefault="00CF5419" w:rsidP="00B839CE">
            <w:pPr>
              <w:jc w:val="both"/>
              <w:rPr>
                <w:rFonts w:ascii="Arial" w:hAnsi="Arial" w:cs="Arial"/>
                <w:lang w:val="mk-MK"/>
              </w:rPr>
            </w:pPr>
            <w:r w:rsidRPr="000515F8">
              <w:rPr>
                <w:rFonts w:ascii="Arial" w:hAnsi="Arial" w:cs="Arial"/>
                <w:lang w:val="mk-MK"/>
              </w:rPr>
              <w:t>Глобата за прекршо</w:t>
            </w:r>
            <w:r w:rsidR="00345DCC" w:rsidRPr="000515F8">
              <w:rPr>
                <w:rFonts w:ascii="Arial" w:hAnsi="Arial" w:cs="Arial"/>
                <w:lang w:val="mk-MK"/>
              </w:rPr>
              <w:t>кот</w:t>
            </w:r>
            <w:r w:rsidRPr="000515F8">
              <w:rPr>
                <w:rFonts w:ascii="Arial" w:hAnsi="Arial" w:cs="Arial"/>
                <w:lang w:val="mk-MK"/>
              </w:rPr>
              <w:t xml:space="preserve"> од ставот </w:t>
            </w:r>
            <w:r w:rsidR="003B0172" w:rsidRPr="000515F8">
              <w:rPr>
                <w:rFonts w:ascii="Arial" w:hAnsi="Arial" w:cs="Arial"/>
                <w:lang w:val="mk-MK"/>
              </w:rPr>
              <w:t xml:space="preserve">1 </w:t>
            </w:r>
            <w:r w:rsidRPr="000515F8">
              <w:rPr>
                <w:rFonts w:ascii="Arial" w:hAnsi="Arial" w:cs="Arial"/>
                <w:lang w:val="mk-MK"/>
              </w:rPr>
              <w:t>на овој чле</w:t>
            </w:r>
            <w:r w:rsidR="003B0172" w:rsidRPr="000515F8">
              <w:rPr>
                <w:rFonts w:ascii="Arial" w:hAnsi="Arial" w:cs="Arial"/>
                <w:lang w:val="mk-MK"/>
              </w:rPr>
              <w:t xml:space="preserve">н ја изрекува Државниот управен </w:t>
            </w:r>
            <w:r w:rsidRPr="000515F8">
              <w:rPr>
                <w:rFonts w:ascii="Arial" w:hAnsi="Arial" w:cs="Arial"/>
                <w:lang w:val="mk-MK"/>
              </w:rPr>
              <w:t>инспекторат</w:t>
            </w:r>
            <w:r w:rsidR="00345DCC" w:rsidRPr="000515F8">
              <w:rPr>
                <w:rFonts w:ascii="Arial" w:hAnsi="Arial" w:cs="Arial"/>
                <w:lang w:val="mk-MK"/>
              </w:rPr>
              <w:t>“</w:t>
            </w:r>
            <w:r w:rsidRPr="000515F8">
              <w:rPr>
                <w:rFonts w:ascii="Arial" w:hAnsi="Arial" w:cs="Arial"/>
                <w:lang w:val="mk-MK"/>
              </w:rPr>
              <w:t>.</w:t>
            </w:r>
          </w:p>
          <w:p w:rsidR="0048005D" w:rsidRPr="000515F8" w:rsidRDefault="0048005D" w:rsidP="00CF5419">
            <w:pPr>
              <w:jc w:val="both"/>
              <w:rPr>
                <w:rFonts w:ascii="Arial" w:hAnsi="Arial" w:cs="Arial"/>
                <w:lang w:val="mk-MK"/>
              </w:rPr>
            </w:pPr>
          </w:p>
          <w:p w:rsidR="0048005D" w:rsidRPr="000515F8" w:rsidRDefault="0048005D" w:rsidP="0048005D">
            <w:pPr>
              <w:jc w:val="center"/>
              <w:rPr>
                <w:rFonts w:ascii="Arial" w:hAnsi="Arial" w:cs="Arial"/>
                <w:lang w:val="mk-MK"/>
              </w:rPr>
            </w:pPr>
            <w:r w:rsidRPr="000515F8">
              <w:rPr>
                <w:rFonts w:ascii="Arial" w:hAnsi="Arial" w:cs="Arial"/>
                <w:lang w:val="mk-MK"/>
              </w:rPr>
              <w:t xml:space="preserve">Член </w:t>
            </w:r>
            <w:r w:rsidR="00B839CE" w:rsidRPr="000515F8">
              <w:rPr>
                <w:rFonts w:ascii="Arial" w:hAnsi="Arial" w:cs="Arial"/>
                <w:lang w:val="mk-MK"/>
              </w:rPr>
              <w:t>1</w:t>
            </w:r>
            <w:r w:rsidR="006F0405" w:rsidRPr="000515F8">
              <w:rPr>
                <w:rFonts w:ascii="Arial" w:hAnsi="Arial" w:cs="Arial"/>
                <w:lang w:val="mk-MK"/>
              </w:rPr>
              <w:t>3</w:t>
            </w:r>
          </w:p>
          <w:p w:rsidR="0048005D" w:rsidRPr="000515F8" w:rsidRDefault="00172141" w:rsidP="001A4F06">
            <w:pPr>
              <w:jc w:val="both"/>
              <w:rPr>
                <w:rFonts w:ascii="Arial" w:hAnsi="Arial" w:cs="Arial"/>
                <w:lang w:val="mk-MK"/>
              </w:rPr>
            </w:pPr>
            <w:r w:rsidRPr="000515F8">
              <w:rPr>
                <w:rFonts w:ascii="Arial" w:hAnsi="Arial" w:cs="Arial"/>
                <w:lang w:val="mk-MK"/>
              </w:rPr>
              <w:t xml:space="preserve">Подзаконските акти предвидени со овој закон ќе се донесат во рок од </w:t>
            </w:r>
            <w:r w:rsidR="00A24C65" w:rsidRPr="000515F8">
              <w:rPr>
                <w:rFonts w:ascii="Arial" w:hAnsi="Arial" w:cs="Arial"/>
                <w:lang w:val="mk-MK"/>
              </w:rPr>
              <w:t>шест</w:t>
            </w:r>
            <w:r w:rsidR="00D000CA" w:rsidRPr="000515F8">
              <w:rPr>
                <w:rFonts w:ascii="Arial" w:hAnsi="Arial" w:cs="Arial"/>
                <w:lang w:val="mk-MK"/>
              </w:rPr>
              <w:t xml:space="preserve"> </w:t>
            </w:r>
            <w:r w:rsidRPr="000515F8">
              <w:rPr>
                <w:rFonts w:ascii="Arial" w:hAnsi="Arial" w:cs="Arial"/>
                <w:lang w:val="mk-MK"/>
              </w:rPr>
              <w:t>месеци од</w:t>
            </w:r>
            <w:r w:rsidR="001A4F06" w:rsidRPr="000515F8">
              <w:rPr>
                <w:rFonts w:ascii="Arial" w:hAnsi="Arial" w:cs="Arial"/>
                <w:lang w:val="mk-MK"/>
              </w:rPr>
              <w:t xml:space="preserve"> </w:t>
            </w:r>
            <w:r w:rsidRPr="000515F8">
              <w:rPr>
                <w:rFonts w:ascii="Arial" w:hAnsi="Arial" w:cs="Arial"/>
                <w:lang w:val="mk-MK"/>
              </w:rPr>
              <w:t>денот на влегувањето во сила на овој закон.</w:t>
            </w:r>
          </w:p>
          <w:p w:rsidR="00267DFE" w:rsidRPr="000515F8" w:rsidRDefault="00267DFE" w:rsidP="005D56B7">
            <w:pPr>
              <w:jc w:val="both"/>
              <w:rPr>
                <w:rFonts w:ascii="Arial" w:hAnsi="Arial" w:cs="Arial"/>
                <w:lang w:val="mk-MK"/>
              </w:rPr>
            </w:pPr>
          </w:p>
          <w:p w:rsidR="001A4F06" w:rsidRPr="000515F8" w:rsidRDefault="001A4F06" w:rsidP="001A4F06">
            <w:pPr>
              <w:jc w:val="center"/>
              <w:rPr>
                <w:rFonts w:ascii="Arial" w:hAnsi="Arial" w:cs="Arial"/>
                <w:lang w:val="mk-MK"/>
              </w:rPr>
            </w:pPr>
            <w:r w:rsidRPr="000515F8">
              <w:rPr>
                <w:rFonts w:ascii="Arial" w:hAnsi="Arial" w:cs="Arial"/>
                <w:lang w:val="mk-MK"/>
              </w:rPr>
              <w:t>Член 1</w:t>
            </w:r>
            <w:r w:rsidR="006F0405" w:rsidRPr="000515F8">
              <w:rPr>
                <w:rFonts w:ascii="Arial" w:hAnsi="Arial" w:cs="Arial"/>
                <w:lang w:val="mk-MK"/>
              </w:rPr>
              <w:t>4</w:t>
            </w:r>
          </w:p>
          <w:p w:rsidR="001A4F06" w:rsidRPr="000515F8" w:rsidRDefault="001A4F06" w:rsidP="001A4F06">
            <w:pPr>
              <w:jc w:val="both"/>
              <w:rPr>
                <w:rFonts w:ascii="Arial" w:hAnsi="Arial" w:cs="Arial"/>
                <w:lang w:val="mk-MK"/>
              </w:rPr>
            </w:pPr>
            <w:r w:rsidRPr="000515F8">
              <w:rPr>
                <w:rFonts w:ascii="Arial" w:hAnsi="Arial" w:cs="Arial"/>
                <w:lang w:val="mk-MK"/>
              </w:rPr>
              <w:t xml:space="preserve">Службените легитимации и значки на инспекторите издадени до денот на </w:t>
            </w:r>
            <w:r w:rsidRPr="000515F8">
              <w:rPr>
                <w:rFonts w:ascii="Arial" w:hAnsi="Arial" w:cs="Arial"/>
                <w:lang w:val="mk-MK"/>
              </w:rPr>
              <w:lastRenderedPageBreak/>
              <w:t>отпочнувањето со примената на овој закон, согласно Законот за инспекциски надзор („Службен весник на Република Северна Македонија“ број бр.102/19, 272/24 и 22/25), ќе важат до издавање на нови службени легитимации и значки согласно овој закон.</w:t>
            </w:r>
          </w:p>
          <w:p w:rsidR="005D56B7" w:rsidRPr="000515F8" w:rsidRDefault="005D56B7" w:rsidP="005D56B7">
            <w:pPr>
              <w:jc w:val="both"/>
              <w:rPr>
                <w:rFonts w:ascii="Arial" w:hAnsi="Arial" w:cs="Arial"/>
                <w:lang w:val="mk-MK"/>
              </w:rPr>
            </w:pPr>
          </w:p>
          <w:p w:rsidR="005D56B7" w:rsidRPr="000515F8" w:rsidRDefault="005D56B7" w:rsidP="005D56B7">
            <w:pPr>
              <w:jc w:val="center"/>
              <w:rPr>
                <w:rFonts w:ascii="Arial" w:hAnsi="Arial" w:cs="Arial"/>
              </w:rPr>
            </w:pPr>
            <w:r w:rsidRPr="000515F8">
              <w:rPr>
                <w:rFonts w:ascii="Arial" w:hAnsi="Arial" w:cs="Arial"/>
              </w:rPr>
              <w:t>Чле</w:t>
            </w:r>
            <w:r w:rsidR="00CC3BC7" w:rsidRPr="000515F8">
              <w:rPr>
                <w:rFonts w:ascii="Arial" w:hAnsi="Arial" w:cs="Arial"/>
              </w:rPr>
              <w:t xml:space="preserve">н </w:t>
            </w:r>
            <w:r w:rsidR="00B839CE" w:rsidRPr="000515F8">
              <w:rPr>
                <w:rFonts w:ascii="Arial" w:hAnsi="Arial" w:cs="Arial"/>
                <w:lang w:val="mk-MK"/>
              </w:rPr>
              <w:t>1</w:t>
            </w:r>
            <w:r w:rsidR="006F0405" w:rsidRPr="000515F8">
              <w:rPr>
                <w:rFonts w:ascii="Arial" w:hAnsi="Arial" w:cs="Arial"/>
                <w:lang w:val="mk-MK"/>
              </w:rPr>
              <w:t>5</w:t>
            </w:r>
          </w:p>
          <w:p w:rsidR="00172141" w:rsidRPr="000515F8" w:rsidRDefault="00172141" w:rsidP="00172141">
            <w:pPr>
              <w:jc w:val="both"/>
              <w:rPr>
                <w:rFonts w:ascii="Arial" w:hAnsi="Arial" w:cs="Arial"/>
              </w:rPr>
            </w:pPr>
            <w:r w:rsidRPr="000515F8">
              <w:rPr>
                <w:rFonts w:ascii="Arial" w:hAnsi="Arial" w:cs="Arial"/>
              </w:rPr>
              <w:t>Овој закон влегува во сила осмиот ден од денот на објавувањето во „Службен весник</w:t>
            </w:r>
          </w:p>
          <w:p w:rsidR="00A13C0F" w:rsidRPr="000515F8" w:rsidRDefault="00172141" w:rsidP="00152100">
            <w:pPr>
              <w:jc w:val="both"/>
              <w:rPr>
                <w:rFonts w:ascii="Arial" w:hAnsi="Arial" w:cs="Arial"/>
                <w:lang w:val="mk-MK"/>
              </w:rPr>
            </w:pPr>
            <w:r w:rsidRPr="000515F8">
              <w:rPr>
                <w:rFonts w:ascii="Arial" w:hAnsi="Arial" w:cs="Arial"/>
              </w:rPr>
              <w:t>на Република Северна Македонија“</w:t>
            </w:r>
            <w:r w:rsidR="00A24C65" w:rsidRPr="000515F8">
              <w:rPr>
                <w:rFonts w:ascii="Arial" w:hAnsi="Arial" w:cs="Arial"/>
                <w:lang w:val="mk-MK"/>
              </w:rPr>
              <w:t>.</w:t>
            </w:r>
          </w:p>
          <w:p w:rsidR="006F0405" w:rsidRPr="000515F8" w:rsidRDefault="006F0405"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p>
          <w:p w:rsidR="005D56B7" w:rsidRPr="000515F8" w:rsidRDefault="005D56B7" w:rsidP="005D56B7">
            <w:pPr>
              <w:jc w:val="both"/>
              <w:rPr>
                <w:rFonts w:ascii="Arial" w:hAnsi="Arial" w:cs="Arial"/>
              </w:rPr>
            </w:pPr>
            <w:r w:rsidRPr="000515F8">
              <w:rPr>
                <w:rFonts w:ascii="Arial" w:hAnsi="Arial" w:cs="Arial"/>
              </w:rPr>
              <w:lastRenderedPageBreak/>
              <w:t>ОБРАЗЛОЖЕНИЕ</w:t>
            </w:r>
          </w:p>
          <w:p w:rsidR="005D56B7" w:rsidRPr="000515F8" w:rsidRDefault="005D56B7" w:rsidP="005D56B7">
            <w:pPr>
              <w:jc w:val="both"/>
              <w:rPr>
                <w:rFonts w:ascii="Arial" w:hAnsi="Arial" w:cs="Arial"/>
              </w:rPr>
            </w:pPr>
          </w:p>
          <w:p w:rsidR="005D56B7" w:rsidRPr="000515F8" w:rsidRDefault="005D56B7" w:rsidP="005D56B7">
            <w:pPr>
              <w:jc w:val="both"/>
              <w:rPr>
                <w:rFonts w:ascii="Arial" w:hAnsi="Arial" w:cs="Arial"/>
              </w:rPr>
            </w:pPr>
            <w:r w:rsidRPr="000515F8">
              <w:rPr>
                <w:rFonts w:ascii="Arial" w:hAnsi="Arial" w:cs="Arial"/>
              </w:rPr>
              <w:t>I.</w:t>
            </w:r>
            <w:r w:rsidRPr="000515F8">
              <w:rPr>
                <w:rFonts w:ascii="Arial" w:hAnsi="Arial" w:cs="Arial"/>
              </w:rPr>
              <w:tab/>
              <w:t>ОБЈАСНУВАЊЕ НА СОДРЖИНАТА НА ОДРЕДБИТЕ НА ПРЕДЛОГОТ НА  ЗАКОНОТ</w:t>
            </w:r>
          </w:p>
          <w:p w:rsidR="005D56B7" w:rsidRPr="000515F8" w:rsidRDefault="005D56B7" w:rsidP="005D56B7">
            <w:pPr>
              <w:jc w:val="both"/>
              <w:rPr>
                <w:rFonts w:ascii="Arial" w:hAnsi="Arial" w:cs="Arial"/>
              </w:rPr>
            </w:pPr>
            <w:r w:rsidRPr="000515F8">
              <w:rPr>
                <w:rFonts w:ascii="Arial" w:hAnsi="Arial" w:cs="Arial"/>
              </w:rPr>
              <w:t>Предлог на Законот за изменување и дополнување на законот за Државен пазарен инспекторат („Службен весник на Република Македонија“ бр. 24/07, 81/07, 36/11, 18/13, 164/13, 41/14, 33/15, 61/15, 152/15, 53/16, 83/18 и 120/18 и „Службен весник на Република Сев</w:t>
            </w:r>
            <w:r w:rsidR="00345DCC" w:rsidRPr="000515F8">
              <w:rPr>
                <w:rFonts w:ascii="Arial" w:hAnsi="Arial" w:cs="Arial"/>
              </w:rPr>
              <w:t>ерна Македонија“ бр. 89/22</w:t>
            </w:r>
            <w:r w:rsidR="00345DCC" w:rsidRPr="000515F8">
              <w:rPr>
                <w:rFonts w:ascii="Arial" w:hAnsi="Arial" w:cs="Arial"/>
                <w:lang w:val="mk-MK"/>
              </w:rPr>
              <w:t>,</w:t>
            </w:r>
            <w:r w:rsidRPr="000515F8">
              <w:rPr>
                <w:rFonts w:ascii="Arial" w:hAnsi="Arial" w:cs="Arial"/>
              </w:rPr>
              <w:t>3/25</w:t>
            </w:r>
            <w:r w:rsidR="00345DCC" w:rsidRPr="000515F8">
              <w:rPr>
                <w:rFonts w:ascii="Arial" w:hAnsi="Arial" w:cs="Arial"/>
                <w:lang w:val="mk-MK"/>
              </w:rPr>
              <w:t xml:space="preserve"> и 16/25</w:t>
            </w:r>
            <w:r w:rsidRPr="000515F8">
              <w:rPr>
                <w:rFonts w:ascii="Arial" w:hAnsi="Arial" w:cs="Arial"/>
              </w:rPr>
              <w:t xml:space="preserve">)  содржи </w:t>
            </w:r>
            <w:r w:rsidR="001A4F06" w:rsidRPr="000515F8">
              <w:rPr>
                <w:rFonts w:ascii="Arial" w:hAnsi="Arial" w:cs="Arial"/>
                <w:lang w:val="mk-MK"/>
              </w:rPr>
              <w:t>1</w:t>
            </w:r>
            <w:r w:rsidR="006F0405" w:rsidRPr="000515F8">
              <w:rPr>
                <w:rFonts w:ascii="Arial" w:hAnsi="Arial" w:cs="Arial"/>
                <w:lang w:val="mk-MK"/>
              </w:rPr>
              <w:t>5</w:t>
            </w:r>
            <w:r w:rsidRPr="000515F8">
              <w:rPr>
                <w:rFonts w:ascii="Arial" w:hAnsi="Arial" w:cs="Arial"/>
              </w:rPr>
              <w:t xml:space="preserve"> члена.</w:t>
            </w:r>
          </w:p>
          <w:p w:rsidR="009D063F" w:rsidRPr="000515F8" w:rsidRDefault="009D063F" w:rsidP="005D56B7">
            <w:pPr>
              <w:jc w:val="both"/>
              <w:rPr>
                <w:rFonts w:ascii="Arial" w:hAnsi="Arial" w:cs="Arial"/>
                <w:lang w:val="mk-MK"/>
              </w:rPr>
            </w:pPr>
          </w:p>
          <w:p w:rsidR="00345DCC" w:rsidRPr="000515F8" w:rsidRDefault="005D56B7" w:rsidP="005D56B7">
            <w:pPr>
              <w:jc w:val="both"/>
              <w:rPr>
                <w:rFonts w:ascii="Arial" w:hAnsi="Arial" w:cs="Arial"/>
                <w:lang w:val="mk-MK"/>
              </w:rPr>
            </w:pPr>
            <w:r w:rsidRPr="000515F8">
              <w:rPr>
                <w:rFonts w:ascii="Arial" w:hAnsi="Arial" w:cs="Arial"/>
              </w:rPr>
              <w:t xml:space="preserve">Со членот 1 од предлог законот  </w:t>
            </w:r>
            <w:r w:rsidR="00345DCC" w:rsidRPr="000515F8">
              <w:rPr>
                <w:rFonts w:ascii="Arial" w:hAnsi="Arial" w:cs="Arial"/>
              </w:rPr>
              <w:t>се врши усогласување на одредбите од законот со надлежностите на Министерството за економија и труд уредени во Законот за изменување и дополнување на Законот за организација и работа на органите на државната управа („Службен весник на Република Северна Македонија“ бр.121/24), а кои согласно постојниот закон се пропишани како надлежности на Министерството за економија.</w:t>
            </w:r>
          </w:p>
          <w:p w:rsidR="009D063F" w:rsidRPr="000515F8" w:rsidRDefault="009D063F" w:rsidP="00345DCC">
            <w:pPr>
              <w:jc w:val="both"/>
              <w:rPr>
                <w:rFonts w:ascii="Arial" w:hAnsi="Arial" w:cs="Arial"/>
                <w:lang w:val="mk-MK"/>
              </w:rPr>
            </w:pPr>
          </w:p>
          <w:p w:rsidR="0004751A" w:rsidRPr="000515F8" w:rsidRDefault="00E508F8" w:rsidP="00345DCC">
            <w:pPr>
              <w:jc w:val="both"/>
              <w:rPr>
                <w:rFonts w:ascii="Arial" w:hAnsi="Arial" w:cs="Arial"/>
                <w:lang w:val="mk-MK"/>
              </w:rPr>
            </w:pPr>
            <w:r w:rsidRPr="000515F8">
              <w:rPr>
                <w:rFonts w:ascii="Arial" w:hAnsi="Arial" w:cs="Arial"/>
                <w:lang w:val="mk-MK"/>
              </w:rPr>
              <w:t>Ч</w:t>
            </w:r>
            <w:r w:rsidR="00A13C0F" w:rsidRPr="000515F8">
              <w:rPr>
                <w:rFonts w:ascii="Arial" w:hAnsi="Arial" w:cs="Arial"/>
                <w:lang w:val="mk-MK"/>
              </w:rPr>
              <w:t xml:space="preserve">ленот 2 </w:t>
            </w:r>
            <w:r w:rsidRPr="000515F8">
              <w:rPr>
                <w:rFonts w:ascii="Arial" w:hAnsi="Arial" w:cs="Arial"/>
                <w:lang w:val="mk-MK"/>
              </w:rPr>
              <w:t xml:space="preserve">го пропишува начинот на избор на директор на Инспекторатот како и општите услови </w:t>
            </w:r>
            <w:r w:rsidR="00345DCC" w:rsidRPr="000515F8">
              <w:rPr>
                <w:rFonts w:ascii="Arial" w:hAnsi="Arial" w:cs="Arial"/>
                <w:lang w:val="mk-MK"/>
              </w:rPr>
              <w:t>за именување на директор, во однос на потребното работно искуство по дипломирањето, во соодветната област, како и потребното уверение, сертификат или друг документ за положен испит за познавање на еден од четирите најчесто користени јазици на Европската Унија (англиски, француски, германски и италијански) на соодветно ниво.</w:t>
            </w:r>
          </w:p>
          <w:p w:rsidR="009D063F" w:rsidRPr="000515F8" w:rsidRDefault="009D063F" w:rsidP="005D56B7">
            <w:pPr>
              <w:jc w:val="both"/>
              <w:rPr>
                <w:rFonts w:ascii="Arial" w:hAnsi="Arial" w:cs="Arial"/>
                <w:lang w:val="mk-MK"/>
              </w:rPr>
            </w:pPr>
          </w:p>
          <w:p w:rsidR="00345DCC" w:rsidRPr="000515F8" w:rsidRDefault="005D56B7" w:rsidP="005D56B7">
            <w:pPr>
              <w:jc w:val="both"/>
              <w:rPr>
                <w:rFonts w:ascii="Arial" w:hAnsi="Arial" w:cs="Arial"/>
                <w:lang w:val="mk-MK"/>
              </w:rPr>
            </w:pPr>
            <w:r w:rsidRPr="000515F8">
              <w:rPr>
                <w:rFonts w:ascii="Arial" w:hAnsi="Arial" w:cs="Arial"/>
              </w:rPr>
              <w:t xml:space="preserve">Со членот </w:t>
            </w:r>
            <w:r w:rsidR="00A13C0F" w:rsidRPr="000515F8">
              <w:rPr>
                <w:rFonts w:ascii="Arial" w:hAnsi="Arial" w:cs="Arial"/>
                <w:lang w:val="mk-MK"/>
              </w:rPr>
              <w:t>3</w:t>
            </w:r>
            <w:r w:rsidRPr="000515F8">
              <w:rPr>
                <w:rFonts w:ascii="Arial" w:hAnsi="Arial" w:cs="Arial"/>
              </w:rPr>
              <w:t xml:space="preserve"> се </w:t>
            </w:r>
            <w:r w:rsidR="00E508F8" w:rsidRPr="000515F8">
              <w:rPr>
                <w:rFonts w:ascii="Arial" w:hAnsi="Arial" w:cs="Arial"/>
                <w:lang w:val="mk-MK"/>
              </w:rPr>
              <w:t>прецизира колку трае мандатот на директорот на Инспекторатот како и неговата одговорноста пред Владата и министерот за економија и труд</w:t>
            </w:r>
            <w:r w:rsidR="009D063F" w:rsidRPr="000515F8">
              <w:rPr>
                <w:rFonts w:ascii="Arial" w:hAnsi="Arial" w:cs="Arial"/>
                <w:lang w:val="mk-MK"/>
              </w:rPr>
              <w:t>.</w:t>
            </w:r>
          </w:p>
          <w:p w:rsidR="00345DCC" w:rsidRPr="000515F8" w:rsidRDefault="00345DCC" w:rsidP="005D56B7">
            <w:pPr>
              <w:jc w:val="both"/>
              <w:rPr>
                <w:rFonts w:ascii="Arial" w:hAnsi="Arial" w:cs="Arial"/>
                <w:lang w:val="mk-MK"/>
              </w:rPr>
            </w:pPr>
          </w:p>
          <w:p w:rsidR="00E508F8" w:rsidRPr="000515F8" w:rsidRDefault="005D56B7" w:rsidP="005D56B7">
            <w:pPr>
              <w:jc w:val="both"/>
              <w:rPr>
                <w:rFonts w:ascii="Arial" w:hAnsi="Arial" w:cs="Arial"/>
                <w:lang w:val="mk-MK"/>
              </w:rPr>
            </w:pPr>
            <w:r w:rsidRPr="000515F8">
              <w:rPr>
                <w:rFonts w:ascii="Arial" w:hAnsi="Arial" w:cs="Arial"/>
              </w:rPr>
              <w:t xml:space="preserve">Со членот </w:t>
            </w:r>
            <w:r w:rsidR="00A13C0F" w:rsidRPr="000515F8">
              <w:rPr>
                <w:rFonts w:ascii="Arial" w:hAnsi="Arial" w:cs="Arial"/>
                <w:lang w:val="mk-MK"/>
              </w:rPr>
              <w:t>4</w:t>
            </w:r>
            <w:r w:rsidRPr="000515F8">
              <w:rPr>
                <w:rFonts w:ascii="Arial" w:hAnsi="Arial" w:cs="Arial"/>
              </w:rPr>
              <w:t xml:space="preserve"> </w:t>
            </w:r>
            <w:r w:rsidR="00E508F8" w:rsidRPr="000515F8">
              <w:rPr>
                <w:rFonts w:ascii="Arial" w:hAnsi="Arial" w:cs="Arial"/>
                <w:lang w:val="mk-MK"/>
              </w:rPr>
              <w:t>се додава нов член 10-б со кој се пропишува начинот на разрешување на директорот на Инспекторатот.</w:t>
            </w:r>
          </w:p>
          <w:p w:rsidR="00E508F8" w:rsidRPr="000515F8" w:rsidRDefault="00E508F8" w:rsidP="005D56B7">
            <w:pPr>
              <w:jc w:val="both"/>
              <w:rPr>
                <w:rFonts w:ascii="Arial" w:hAnsi="Arial" w:cs="Arial"/>
                <w:lang w:val="mk-MK"/>
              </w:rPr>
            </w:pPr>
          </w:p>
          <w:p w:rsidR="009D063F" w:rsidRPr="000515F8" w:rsidRDefault="00E508F8" w:rsidP="005D56B7">
            <w:pPr>
              <w:jc w:val="both"/>
              <w:rPr>
                <w:rFonts w:ascii="Arial" w:hAnsi="Arial" w:cs="Arial"/>
                <w:lang w:val="mk-MK"/>
              </w:rPr>
            </w:pPr>
            <w:r w:rsidRPr="000515F8">
              <w:rPr>
                <w:rFonts w:ascii="Arial" w:hAnsi="Arial" w:cs="Arial"/>
                <w:lang w:val="mk-MK"/>
              </w:rPr>
              <w:t xml:space="preserve">Со членот 5 </w:t>
            </w:r>
            <w:r w:rsidR="005D56B7" w:rsidRPr="000515F8">
              <w:rPr>
                <w:rFonts w:ascii="Arial" w:hAnsi="Arial" w:cs="Arial"/>
              </w:rPr>
              <w:t xml:space="preserve">се </w:t>
            </w:r>
            <w:r w:rsidR="009D063F" w:rsidRPr="000515F8">
              <w:rPr>
                <w:rFonts w:ascii="Arial" w:hAnsi="Arial" w:cs="Arial"/>
                <w:lang w:val="mk-MK"/>
              </w:rPr>
              <w:t xml:space="preserve">менува членот 11 во </w:t>
            </w:r>
            <w:r w:rsidR="00234600" w:rsidRPr="000515F8">
              <w:rPr>
                <w:rFonts w:ascii="Arial" w:hAnsi="Arial" w:cs="Arial"/>
                <w:lang w:val="mk-MK"/>
              </w:rPr>
              <w:t>однос на надлежностите на ди</w:t>
            </w:r>
            <w:r w:rsidR="009D063F" w:rsidRPr="000515F8">
              <w:rPr>
                <w:rFonts w:ascii="Arial" w:hAnsi="Arial" w:cs="Arial"/>
                <w:lang w:val="mk-MK"/>
              </w:rPr>
              <w:t xml:space="preserve">ректорот на Инспекторатот, а ова поради усогласување со Законот за изменување и дополнување </w:t>
            </w:r>
            <w:r w:rsidR="009D063F" w:rsidRPr="000515F8">
              <w:rPr>
                <w:rFonts w:ascii="Arial" w:hAnsi="Arial" w:cs="Arial"/>
                <w:lang w:val="mk-MK"/>
              </w:rPr>
              <w:lastRenderedPageBreak/>
              <w:t>на Законот за организација и работа на органите на државната управа („Службен весник на Република Северна Македонија“ бр.121/24), согласно кој инспекторатите продолжуваат да работат како органи во состав на министерствата, односно прецизирање на работите кои ги врши директорот на Инспекторатот.</w:t>
            </w:r>
          </w:p>
          <w:p w:rsidR="00E508F8" w:rsidRPr="000515F8" w:rsidRDefault="00E508F8" w:rsidP="005D56B7">
            <w:pPr>
              <w:jc w:val="both"/>
              <w:rPr>
                <w:rFonts w:ascii="Arial" w:hAnsi="Arial" w:cs="Arial"/>
                <w:lang w:val="mk-MK"/>
              </w:rPr>
            </w:pPr>
          </w:p>
          <w:p w:rsidR="00FD19A6" w:rsidRPr="000515F8" w:rsidRDefault="00E508F8" w:rsidP="005D56B7">
            <w:pPr>
              <w:jc w:val="both"/>
              <w:rPr>
                <w:rFonts w:ascii="Arial" w:hAnsi="Arial" w:cs="Arial"/>
                <w:lang w:val="mk-MK"/>
              </w:rPr>
            </w:pPr>
            <w:r w:rsidRPr="000515F8">
              <w:rPr>
                <w:rFonts w:ascii="Arial" w:hAnsi="Arial" w:cs="Arial"/>
                <w:lang w:val="mk-MK"/>
              </w:rPr>
              <w:t>Со членот 6 се додава</w:t>
            </w:r>
            <w:r w:rsidR="00234600" w:rsidRPr="000515F8">
              <w:rPr>
                <w:rFonts w:ascii="Arial" w:hAnsi="Arial" w:cs="Arial"/>
                <w:lang w:val="mk-MK"/>
              </w:rPr>
              <w:t xml:space="preserve">ат </w:t>
            </w:r>
            <w:r w:rsidR="00FD19A6" w:rsidRPr="000515F8">
              <w:rPr>
                <w:rFonts w:ascii="Arial" w:hAnsi="Arial" w:cs="Arial"/>
                <w:lang w:val="mk-MK"/>
              </w:rPr>
              <w:t>три</w:t>
            </w:r>
            <w:r w:rsidRPr="000515F8">
              <w:rPr>
                <w:rFonts w:ascii="Arial" w:hAnsi="Arial" w:cs="Arial"/>
                <w:lang w:val="mk-MK"/>
              </w:rPr>
              <w:t xml:space="preserve"> нов</w:t>
            </w:r>
            <w:r w:rsidR="00FD19A6" w:rsidRPr="000515F8">
              <w:rPr>
                <w:rFonts w:ascii="Arial" w:hAnsi="Arial" w:cs="Arial"/>
                <w:lang w:val="mk-MK"/>
              </w:rPr>
              <w:t>и</w:t>
            </w:r>
            <w:r w:rsidRPr="000515F8">
              <w:rPr>
                <w:rFonts w:ascii="Arial" w:hAnsi="Arial" w:cs="Arial"/>
                <w:lang w:val="mk-MK"/>
              </w:rPr>
              <w:t xml:space="preserve"> член</w:t>
            </w:r>
            <w:r w:rsidR="00FD19A6" w:rsidRPr="000515F8">
              <w:rPr>
                <w:rFonts w:ascii="Arial" w:hAnsi="Arial" w:cs="Arial"/>
                <w:lang w:val="mk-MK"/>
              </w:rPr>
              <w:t>а</w:t>
            </w:r>
            <w:r w:rsidRPr="000515F8">
              <w:rPr>
                <w:rFonts w:ascii="Arial" w:hAnsi="Arial" w:cs="Arial"/>
                <w:lang w:val="mk-MK"/>
              </w:rPr>
              <w:t xml:space="preserve"> 12-г</w:t>
            </w:r>
            <w:r w:rsidR="00FD19A6" w:rsidRPr="000515F8">
              <w:rPr>
                <w:rFonts w:ascii="Arial" w:hAnsi="Arial" w:cs="Arial"/>
                <w:lang w:val="mk-MK"/>
              </w:rPr>
              <w:t>,12-д и 12-ѓ</w:t>
            </w:r>
            <w:r w:rsidRPr="000515F8">
              <w:rPr>
                <w:rFonts w:ascii="Arial" w:hAnsi="Arial" w:cs="Arial"/>
                <w:lang w:val="mk-MK"/>
              </w:rPr>
              <w:t xml:space="preserve"> со кој се уредува службената легитимација и значка</w:t>
            </w:r>
            <w:r w:rsidR="00FD19A6" w:rsidRPr="000515F8">
              <w:rPr>
                <w:rFonts w:ascii="Arial" w:hAnsi="Arial" w:cs="Arial"/>
                <w:lang w:val="mk-MK"/>
              </w:rPr>
              <w:t xml:space="preserve"> на инспекторот, годишната програма за стручно усовршување и обука на инспекторите како и осигурувањето на инспекторите за случаи на несреќа при работа. </w:t>
            </w:r>
          </w:p>
          <w:p w:rsidR="00FD19A6" w:rsidRPr="000515F8" w:rsidRDefault="00FD19A6" w:rsidP="005D56B7">
            <w:pPr>
              <w:jc w:val="both"/>
              <w:rPr>
                <w:rFonts w:ascii="Arial" w:hAnsi="Arial" w:cs="Arial"/>
                <w:lang w:val="mk-MK"/>
              </w:rPr>
            </w:pPr>
          </w:p>
          <w:p w:rsidR="00C90029" w:rsidRPr="000515F8" w:rsidRDefault="00C90029" w:rsidP="005D56B7">
            <w:pPr>
              <w:jc w:val="both"/>
              <w:rPr>
                <w:rFonts w:ascii="Arial" w:hAnsi="Arial" w:cs="Arial"/>
                <w:lang w:val="mk-MK"/>
              </w:rPr>
            </w:pPr>
            <w:r w:rsidRPr="000515F8">
              <w:rPr>
                <w:rFonts w:ascii="Arial" w:hAnsi="Arial" w:cs="Arial"/>
                <w:lang w:val="mk-MK"/>
              </w:rPr>
              <w:t>Со членот 7 се пропишува годишниот план за работа на Инспекторатот, начинот на неговото донесување, рокот на донесувањето и доставувањето до Колегиумот на директори на државните инспекторати.</w:t>
            </w:r>
          </w:p>
          <w:p w:rsidR="00C90029" w:rsidRPr="000515F8" w:rsidRDefault="00C90029" w:rsidP="005D56B7">
            <w:pPr>
              <w:jc w:val="both"/>
              <w:rPr>
                <w:rFonts w:ascii="Arial" w:hAnsi="Arial" w:cs="Arial"/>
                <w:lang w:val="mk-MK"/>
              </w:rPr>
            </w:pPr>
          </w:p>
          <w:p w:rsidR="00C90029" w:rsidRPr="000515F8" w:rsidRDefault="00C90029" w:rsidP="005D56B7">
            <w:pPr>
              <w:jc w:val="both"/>
              <w:rPr>
                <w:rFonts w:ascii="Arial" w:hAnsi="Arial" w:cs="Arial"/>
                <w:lang w:val="mk-MK"/>
              </w:rPr>
            </w:pPr>
            <w:r w:rsidRPr="000515F8">
              <w:rPr>
                <w:rFonts w:ascii="Arial" w:hAnsi="Arial" w:cs="Arial"/>
                <w:lang w:val="mk-MK"/>
              </w:rPr>
              <w:t>Членот 8 го уредува донесувањето на месечниот план за работа на секој инспектор, начинот на подготвување и доставувањето до Колегиумот за информирање.</w:t>
            </w:r>
          </w:p>
          <w:p w:rsidR="00C90029" w:rsidRPr="000515F8" w:rsidRDefault="00C90029" w:rsidP="005D56B7">
            <w:pPr>
              <w:jc w:val="both"/>
              <w:rPr>
                <w:rFonts w:ascii="Arial" w:hAnsi="Arial" w:cs="Arial"/>
                <w:lang w:val="mk-MK"/>
              </w:rPr>
            </w:pPr>
          </w:p>
          <w:p w:rsidR="002A2015" w:rsidRPr="000515F8" w:rsidRDefault="00C90029" w:rsidP="005D56B7">
            <w:pPr>
              <w:jc w:val="both"/>
              <w:rPr>
                <w:rFonts w:ascii="Arial" w:hAnsi="Arial" w:cs="Arial"/>
                <w:lang w:val="mk-MK"/>
              </w:rPr>
            </w:pPr>
            <w:r w:rsidRPr="000515F8">
              <w:rPr>
                <w:rFonts w:ascii="Arial" w:hAnsi="Arial" w:cs="Arial"/>
                <w:lang w:val="mk-MK"/>
              </w:rPr>
              <w:t xml:space="preserve">Со членот 9 се додаваат </w:t>
            </w:r>
            <w:r w:rsidR="00FD19A6" w:rsidRPr="000515F8">
              <w:rPr>
                <w:rFonts w:ascii="Arial" w:hAnsi="Arial" w:cs="Arial"/>
                <w:lang w:val="mk-MK"/>
              </w:rPr>
              <w:t>четири</w:t>
            </w:r>
            <w:r w:rsidRPr="000515F8">
              <w:rPr>
                <w:rFonts w:ascii="Arial" w:hAnsi="Arial" w:cs="Arial"/>
                <w:lang w:val="mk-MK"/>
              </w:rPr>
              <w:t xml:space="preserve"> </w:t>
            </w:r>
            <w:r w:rsidR="00FD19A6" w:rsidRPr="000515F8">
              <w:rPr>
                <w:rFonts w:ascii="Arial" w:hAnsi="Arial" w:cs="Arial"/>
                <w:lang w:val="mk-MK"/>
              </w:rPr>
              <w:t xml:space="preserve">нови члена 14-г, 14-д, </w:t>
            </w:r>
            <w:r w:rsidRPr="000515F8">
              <w:rPr>
                <w:rFonts w:ascii="Arial" w:hAnsi="Arial" w:cs="Arial"/>
                <w:lang w:val="mk-MK"/>
              </w:rPr>
              <w:t>14-ѓ</w:t>
            </w:r>
            <w:r w:rsidR="00FD19A6" w:rsidRPr="000515F8">
              <w:rPr>
                <w:rFonts w:ascii="Arial" w:hAnsi="Arial" w:cs="Arial"/>
                <w:lang w:val="mk-MK"/>
              </w:rPr>
              <w:t xml:space="preserve"> и 14-е</w:t>
            </w:r>
            <w:r w:rsidRPr="000515F8">
              <w:rPr>
                <w:rFonts w:ascii="Arial" w:hAnsi="Arial" w:cs="Arial"/>
                <w:lang w:val="mk-MK"/>
              </w:rPr>
              <w:t xml:space="preserve"> </w:t>
            </w:r>
            <w:r w:rsidR="002A2015" w:rsidRPr="000515F8">
              <w:rPr>
                <w:rFonts w:ascii="Arial" w:hAnsi="Arial" w:cs="Arial"/>
                <w:lang w:val="mk-MK"/>
              </w:rPr>
              <w:t xml:space="preserve">се врши  усогласување на Законот за Државен пазарен инспекторат со Законот за инспекциски надзор </w:t>
            </w:r>
            <w:r w:rsidRPr="000515F8">
              <w:rPr>
                <w:rFonts w:ascii="Arial" w:hAnsi="Arial" w:cs="Arial"/>
                <w:lang w:val="mk-MK"/>
              </w:rPr>
              <w:t>во делот на</w:t>
            </w:r>
            <w:r w:rsidR="002A2015" w:rsidRPr="000515F8">
              <w:rPr>
                <w:rFonts w:ascii="Arial" w:hAnsi="Arial" w:cs="Arial"/>
                <w:lang w:val="mk-MK"/>
              </w:rPr>
              <w:t xml:space="preserve"> обврската за доставување на годишен извештај за работа на </w:t>
            </w:r>
            <w:r w:rsidRPr="000515F8">
              <w:rPr>
                <w:rFonts w:ascii="Arial" w:hAnsi="Arial" w:cs="Arial"/>
                <w:lang w:val="mk-MK"/>
              </w:rPr>
              <w:t>Инспекторатот</w:t>
            </w:r>
            <w:r w:rsidR="002A2015" w:rsidRPr="000515F8">
              <w:rPr>
                <w:rFonts w:ascii="Arial" w:hAnsi="Arial" w:cs="Arial"/>
                <w:lang w:val="mk-MK"/>
              </w:rPr>
              <w:t>, а со тоа се воспоставуваат линии на отчетност помеѓу ресорните министерства и органите во нивен состав, при што се реафирмира и зајакнува улогата на министерствата во однос на надзорот над законите од нивна надлежност.</w:t>
            </w:r>
          </w:p>
          <w:p w:rsidR="00FD19A6" w:rsidRPr="000515F8" w:rsidRDefault="00FD19A6" w:rsidP="005D56B7">
            <w:pPr>
              <w:jc w:val="both"/>
              <w:rPr>
                <w:rFonts w:ascii="Arial" w:hAnsi="Arial" w:cs="Arial"/>
                <w:lang w:val="mk-MK"/>
              </w:rPr>
            </w:pPr>
            <w:r w:rsidRPr="000515F8">
              <w:rPr>
                <w:rFonts w:ascii="Arial" w:hAnsi="Arial" w:cs="Arial"/>
                <w:lang w:val="mk-MK"/>
              </w:rPr>
              <w:t>Исто така се пропишуваат регистрите, и инспекциската евиденција за вршењето на инспекцискиот надзор.</w:t>
            </w:r>
          </w:p>
          <w:p w:rsidR="00C90029" w:rsidRPr="000515F8" w:rsidRDefault="00B82200" w:rsidP="005D56B7">
            <w:pPr>
              <w:jc w:val="both"/>
              <w:rPr>
                <w:rFonts w:ascii="Arial" w:hAnsi="Arial" w:cs="Arial"/>
                <w:lang w:val="mk-MK"/>
              </w:rPr>
            </w:pPr>
            <w:r w:rsidRPr="000515F8">
              <w:rPr>
                <w:rFonts w:ascii="Arial" w:hAnsi="Arial" w:cs="Arial"/>
                <w:lang w:val="mk-MK"/>
              </w:rPr>
              <w:t>Понатаму,</w:t>
            </w:r>
            <w:r w:rsidR="00C90029" w:rsidRPr="000515F8">
              <w:rPr>
                <w:rFonts w:ascii="Arial" w:hAnsi="Arial" w:cs="Arial"/>
                <w:lang w:val="mk-MK"/>
              </w:rPr>
              <w:t xml:space="preserve"> се пропишува проценката на ризик, начинот на проценка на ризик, коефициентите на сложеност на инспекцискиот надзор како и подзаконските акти кои треба да ги донесе министерот за економија и труд.</w:t>
            </w:r>
          </w:p>
          <w:p w:rsidR="00C90029" w:rsidRPr="000515F8" w:rsidRDefault="00C90029" w:rsidP="005D56B7">
            <w:pPr>
              <w:jc w:val="both"/>
              <w:rPr>
                <w:rFonts w:ascii="Arial" w:hAnsi="Arial" w:cs="Arial"/>
                <w:lang w:val="mk-MK"/>
              </w:rPr>
            </w:pPr>
          </w:p>
          <w:p w:rsidR="00C90029" w:rsidRPr="000515F8" w:rsidRDefault="00C90029" w:rsidP="005D56B7">
            <w:pPr>
              <w:jc w:val="both"/>
              <w:rPr>
                <w:rFonts w:ascii="Arial" w:hAnsi="Arial" w:cs="Arial"/>
                <w:lang w:val="mk-MK"/>
              </w:rPr>
            </w:pPr>
            <w:r w:rsidRPr="000515F8">
              <w:rPr>
                <w:rFonts w:ascii="Arial" w:hAnsi="Arial" w:cs="Arial"/>
                <w:lang w:val="mk-MK"/>
              </w:rPr>
              <w:t>Со членот 10 се додава нов член 35-а кој ги уредува трошоците за вршење на инспекциски надзор</w:t>
            </w:r>
            <w:r w:rsidR="00336A16" w:rsidRPr="000515F8">
              <w:rPr>
                <w:rFonts w:ascii="Arial" w:hAnsi="Arial" w:cs="Arial"/>
                <w:lang w:val="mk-MK"/>
              </w:rPr>
              <w:t xml:space="preserve"> како што се</w:t>
            </w:r>
            <w:r w:rsidR="00336A16" w:rsidRPr="000515F8">
              <w:rPr>
                <w:rFonts w:ascii="Arial" w:hAnsi="Arial" w:cs="Arial"/>
              </w:rPr>
              <w:t>:</w:t>
            </w:r>
            <w:r w:rsidR="00336A16" w:rsidRPr="000515F8">
              <w:rPr>
                <w:rFonts w:ascii="Arial" w:hAnsi="Arial" w:cs="Arial"/>
                <w:lang w:val="mk-MK"/>
              </w:rPr>
              <w:t xml:space="preserve"> патните трошоци на инспекторите, издаотоците за сведоци, вештаци, толкувачи, увид, анализа на примерок и слично како и подзаконскиот акт кој го донесува министерот за економија и труд во врска со висината на трошоците.</w:t>
            </w:r>
          </w:p>
          <w:p w:rsidR="007163BB" w:rsidRPr="000515F8" w:rsidRDefault="007163BB" w:rsidP="005D56B7">
            <w:pPr>
              <w:jc w:val="both"/>
              <w:rPr>
                <w:rFonts w:ascii="Arial" w:hAnsi="Arial" w:cs="Arial"/>
                <w:lang w:val="mk-MK"/>
              </w:rPr>
            </w:pPr>
          </w:p>
          <w:p w:rsidR="007163BB" w:rsidRPr="000515F8" w:rsidRDefault="007163BB" w:rsidP="005D56B7">
            <w:pPr>
              <w:jc w:val="both"/>
              <w:rPr>
                <w:rFonts w:ascii="Arial" w:hAnsi="Arial" w:cs="Arial"/>
                <w:lang w:val="mk-MK"/>
              </w:rPr>
            </w:pPr>
            <w:r w:rsidRPr="000515F8">
              <w:rPr>
                <w:rFonts w:ascii="Arial" w:hAnsi="Arial" w:cs="Arial"/>
                <w:lang w:val="mk-MK"/>
              </w:rPr>
              <w:t>Со членот 11 се врши усогласување со висината на изречените глоби за микро, мал, среден и голем трговец согласно новиот Закон за инспекциски надзор.</w:t>
            </w:r>
          </w:p>
          <w:p w:rsidR="009D063F" w:rsidRPr="000515F8" w:rsidRDefault="009D063F" w:rsidP="005D56B7">
            <w:pPr>
              <w:jc w:val="both"/>
              <w:rPr>
                <w:rFonts w:ascii="Arial" w:hAnsi="Arial" w:cs="Arial"/>
                <w:lang w:val="mk-MK"/>
              </w:rPr>
            </w:pPr>
          </w:p>
          <w:p w:rsidR="009D063F" w:rsidRPr="000515F8" w:rsidRDefault="009D063F" w:rsidP="005D56B7">
            <w:pPr>
              <w:jc w:val="both"/>
              <w:rPr>
                <w:rFonts w:ascii="Arial" w:hAnsi="Arial" w:cs="Arial"/>
                <w:lang w:val="mk-MK"/>
              </w:rPr>
            </w:pPr>
            <w:r w:rsidRPr="000515F8">
              <w:rPr>
                <w:rFonts w:ascii="Arial" w:hAnsi="Arial" w:cs="Arial"/>
                <w:lang w:val="mk-MK"/>
              </w:rPr>
              <w:t xml:space="preserve">Со членот </w:t>
            </w:r>
            <w:r w:rsidR="00336A16" w:rsidRPr="000515F8">
              <w:rPr>
                <w:rFonts w:ascii="Arial" w:hAnsi="Arial" w:cs="Arial"/>
                <w:lang w:val="mk-MK"/>
              </w:rPr>
              <w:t>1</w:t>
            </w:r>
            <w:r w:rsidR="007163BB" w:rsidRPr="000515F8">
              <w:rPr>
                <w:rFonts w:ascii="Arial" w:hAnsi="Arial" w:cs="Arial"/>
                <w:lang w:val="mk-MK"/>
              </w:rPr>
              <w:t>2</w:t>
            </w:r>
            <w:r w:rsidRPr="000515F8">
              <w:rPr>
                <w:rFonts w:ascii="Arial" w:hAnsi="Arial" w:cs="Arial"/>
                <w:lang w:val="mk-MK"/>
              </w:rPr>
              <w:t xml:space="preserve"> се додава нов член 39-б каде е предвидена глоба од 450 евра во денарска противвредност за директорот на Инспекторатот</w:t>
            </w:r>
            <w:r w:rsidR="008F139A" w:rsidRPr="000515F8">
              <w:rPr>
                <w:rFonts w:ascii="Arial" w:hAnsi="Arial" w:cs="Arial"/>
                <w:lang w:val="mk-MK"/>
              </w:rPr>
              <w:t xml:space="preserve"> за прекршување на членот 14-</w:t>
            </w:r>
            <w:r w:rsidR="00336A16" w:rsidRPr="000515F8">
              <w:rPr>
                <w:rFonts w:ascii="Arial" w:hAnsi="Arial" w:cs="Arial"/>
                <w:lang w:val="mk-MK"/>
              </w:rPr>
              <w:t>г</w:t>
            </w:r>
            <w:r w:rsidR="008F139A" w:rsidRPr="000515F8">
              <w:rPr>
                <w:rFonts w:ascii="Arial" w:hAnsi="Arial" w:cs="Arial"/>
                <w:lang w:val="mk-MK"/>
              </w:rPr>
              <w:t xml:space="preserve"> од овој закон</w:t>
            </w:r>
            <w:r w:rsidR="00D640C4" w:rsidRPr="000515F8">
              <w:rPr>
                <w:rFonts w:ascii="Arial" w:hAnsi="Arial" w:cs="Arial"/>
                <w:lang w:val="mk-MK"/>
              </w:rPr>
              <w:t xml:space="preserve"> и за прекршување на членот 12-ѓ</w:t>
            </w:r>
            <w:r w:rsidR="008F139A" w:rsidRPr="000515F8">
              <w:rPr>
                <w:rFonts w:ascii="Arial" w:hAnsi="Arial" w:cs="Arial"/>
                <w:lang w:val="mk-MK"/>
              </w:rPr>
              <w:t>.</w:t>
            </w:r>
          </w:p>
          <w:p w:rsidR="008F139A" w:rsidRPr="000515F8" w:rsidRDefault="008F139A" w:rsidP="005D56B7">
            <w:pPr>
              <w:jc w:val="both"/>
              <w:rPr>
                <w:rFonts w:ascii="Arial" w:hAnsi="Arial" w:cs="Arial"/>
                <w:lang w:val="mk-MK"/>
              </w:rPr>
            </w:pPr>
          </w:p>
          <w:p w:rsidR="00336A16" w:rsidRPr="000515F8" w:rsidRDefault="008F139A" w:rsidP="008F139A">
            <w:pPr>
              <w:jc w:val="both"/>
              <w:rPr>
                <w:rFonts w:ascii="Arial" w:hAnsi="Arial" w:cs="Arial"/>
                <w:lang w:val="mk-MK"/>
              </w:rPr>
            </w:pPr>
            <w:r w:rsidRPr="000515F8">
              <w:rPr>
                <w:rFonts w:ascii="Arial" w:hAnsi="Arial" w:cs="Arial"/>
                <w:lang w:val="mk-MK"/>
              </w:rPr>
              <w:t xml:space="preserve">Со членот </w:t>
            </w:r>
            <w:r w:rsidR="00336A16" w:rsidRPr="000515F8">
              <w:rPr>
                <w:rFonts w:ascii="Arial" w:hAnsi="Arial" w:cs="Arial"/>
                <w:lang w:val="mk-MK"/>
              </w:rPr>
              <w:t>1</w:t>
            </w:r>
            <w:r w:rsidR="007163BB" w:rsidRPr="000515F8">
              <w:rPr>
                <w:rFonts w:ascii="Arial" w:hAnsi="Arial" w:cs="Arial"/>
                <w:lang w:val="mk-MK"/>
              </w:rPr>
              <w:t>3</w:t>
            </w:r>
            <w:r w:rsidRPr="000515F8">
              <w:rPr>
                <w:rFonts w:ascii="Arial" w:hAnsi="Arial" w:cs="Arial"/>
                <w:lang w:val="mk-MK"/>
              </w:rPr>
              <w:t xml:space="preserve"> се уредува преодна одредба за </w:t>
            </w:r>
            <w:r w:rsidR="00336A16" w:rsidRPr="000515F8">
              <w:rPr>
                <w:rFonts w:ascii="Arial" w:hAnsi="Arial" w:cs="Arial"/>
                <w:lang w:val="mk-MK"/>
              </w:rPr>
              <w:t>донесување на подзаконските акти предвидени со Законот за изменување и дополнување на Законот за Државен пазарен инспекторат.</w:t>
            </w:r>
          </w:p>
          <w:p w:rsidR="008F139A" w:rsidRPr="000515F8" w:rsidRDefault="008F139A" w:rsidP="008F139A">
            <w:pPr>
              <w:jc w:val="both"/>
              <w:rPr>
                <w:rFonts w:ascii="Arial" w:hAnsi="Arial" w:cs="Arial"/>
                <w:lang w:val="mk-MK"/>
              </w:rPr>
            </w:pPr>
          </w:p>
          <w:p w:rsidR="00336A16" w:rsidRPr="000515F8" w:rsidRDefault="00336A16" w:rsidP="008F139A">
            <w:pPr>
              <w:jc w:val="both"/>
              <w:rPr>
                <w:rFonts w:ascii="Arial" w:hAnsi="Arial" w:cs="Arial"/>
                <w:lang w:val="mk-MK"/>
              </w:rPr>
            </w:pPr>
            <w:r w:rsidRPr="000515F8">
              <w:rPr>
                <w:rFonts w:ascii="Arial" w:hAnsi="Arial" w:cs="Arial"/>
                <w:lang w:val="mk-MK"/>
              </w:rPr>
              <w:t>Со членот 1</w:t>
            </w:r>
            <w:r w:rsidR="007163BB" w:rsidRPr="000515F8">
              <w:rPr>
                <w:rFonts w:ascii="Arial" w:hAnsi="Arial" w:cs="Arial"/>
                <w:lang w:val="mk-MK"/>
              </w:rPr>
              <w:t>4</w:t>
            </w:r>
            <w:r w:rsidRPr="000515F8">
              <w:rPr>
                <w:rFonts w:ascii="Arial" w:hAnsi="Arial" w:cs="Arial"/>
                <w:lang w:val="mk-MK"/>
              </w:rPr>
              <w:t xml:space="preserve"> се уредува преодна одредба за службените легитимации и значки на инспекторите и нивната важност односно предвидено е Службените легитимации и значки на инспекторите издадени до денот на отпочнувањето со примената на овој закон, согласно Законот за инспекциски надзор („Службен весник на Република Северна Македонија“ број бр.102/19, 272/24 и 22/25), да важат до издавање на нови службени легитимации и значки согласно овој закон.</w:t>
            </w:r>
          </w:p>
          <w:p w:rsidR="009D063F" w:rsidRPr="000515F8" w:rsidRDefault="009D063F" w:rsidP="005D56B7">
            <w:pPr>
              <w:jc w:val="both"/>
              <w:rPr>
                <w:rFonts w:ascii="Arial" w:hAnsi="Arial" w:cs="Arial"/>
                <w:lang w:val="mk-MK"/>
              </w:rPr>
            </w:pPr>
          </w:p>
          <w:p w:rsidR="005D56B7" w:rsidRPr="000515F8" w:rsidRDefault="005D56B7" w:rsidP="005D56B7">
            <w:pPr>
              <w:jc w:val="both"/>
              <w:rPr>
                <w:rFonts w:ascii="Arial" w:hAnsi="Arial" w:cs="Arial"/>
                <w:lang w:val="mk-MK"/>
              </w:rPr>
            </w:pPr>
            <w:r w:rsidRPr="000515F8">
              <w:rPr>
                <w:rFonts w:ascii="Arial" w:hAnsi="Arial" w:cs="Arial"/>
              </w:rPr>
              <w:t xml:space="preserve">Со членот </w:t>
            </w:r>
            <w:r w:rsidR="001A4F06" w:rsidRPr="000515F8">
              <w:rPr>
                <w:rFonts w:ascii="Arial" w:hAnsi="Arial" w:cs="Arial"/>
                <w:lang w:val="mk-MK"/>
              </w:rPr>
              <w:t>1</w:t>
            </w:r>
            <w:r w:rsidR="007163BB" w:rsidRPr="000515F8">
              <w:rPr>
                <w:rFonts w:ascii="Arial" w:hAnsi="Arial" w:cs="Arial"/>
                <w:lang w:val="mk-MK"/>
              </w:rPr>
              <w:t>5</w:t>
            </w:r>
            <w:r w:rsidRPr="000515F8">
              <w:rPr>
                <w:rFonts w:ascii="Arial" w:hAnsi="Arial" w:cs="Arial"/>
              </w:rPr>
              <w:t xml:space="preserve"> е уредено влегув</w:t>
            </w:r>
            <w:r w:rsidR="00336A16" w:rsidRPr="000515F8">
              <w:rPr>
                <w:rFonts w:ascii="Arial" w:hAnsi="Arial" w:cs="Arial"/>
              </w:rPr>
              <w:t>ањето во сила на овој закон</w:t>
            </w:r>
            <w:r w:rsidR="00DB1CF2" w:rsidRPr="000515F8">
              <w:rPr>
                <w:rFonts w:ascii="Arial" w:hAnsi="Arial" w:cs="Arial"/>
                <w:lang w:val="mk-MK"/>
              </w:rPr>
              <w:t>.</w:t>
            </w:r>
          </w:p>
          <w:p w:rsidR="00DB1CF2" w:rsidRPr="000515F8" w:rsidRDefault="00DB1CF2" w:rsidP="005D56B7">
            <w:pPr>
              <w:jc w:val="both"/>
              <w:rPr>
                <w:rFonts w:ascii="Arial" w:hAnsi="Arial" w:cs="Arial"/>
              </w:rPr>
            </w:pPr>
          </w:p>
          <w:p w:rsidR="005D56B7" w:rsidRPr="000515F8" w:rsidRDefault="005D56B7" w:rsidP="005D56B7">
            <w:pPr>
              <w:jc w:val="both"/>
              <w:rPr>
                <w:rFonts w:ascii="Arial" w:hAnsi="Arial" w:cs="Arial"/>
              </w:rPr>
            </w:pPr>
            <w:r w:rsidRPr="000515F8">
              <w:rPr>
                <w:rFonts w:ascii="Arial" w:hAnsi="Arial" w:cs="Arial"/>
              </w:rPr>
              <w:t>II МЕЃУСЕБНА ПОВРЗАНОСТ НА РЕШЕНИЈАТА СОДРЖАНИ ВО ПРЕДЛОЖЕНИТЕ ОДРЕДБИ</w:t>
            </w:r>
          </w:p>
          <w:p w:rsidR="005D56B7" w:rsidRPr="000515F8" w:rsidRDefault="005D56B7" w:rsidP="005D56B7">
            <w:pPr>
              <w:jc w:val="both"/>
              <w:rPr>
                <w:rFonts w:ascii="Arial" w:hAnsi="Arial" w:cs="Arial"/>
              </w:rPr>
            </w:pPr>
            <w:r w:rsidRPr="000515F8">
              <w:rPr>
                <w:rFonts w:ascii="Arial" w:hAnsi="Arial" w:cs="Arial"/>
              </w:rPr>
              <w:t>Решенијата содржани во предложените одредби се меѓусебно поврзани и чинат правна целина.</w:t>
            </w:r>
          </w:p>
          <w:p w:rsidR="005D56B7" w:rsidRPr="000515F8" w:rsidRDefault="005D56B7" w:rsidP="005D56B7">
            <w:pPr>
              <w:jc w:val="both"/>
              <w:rPr>
                <w:rFonts w:ascii="Arial" w:hAnsi="Arial" w:cs="Arial"/>
              </w:rPr>
            </w:pPr>
          </w:p>
          <w:p w:rsidR="005D56B7" w:rsidRPr="000515F8" w:rsidRDefault="005D56B7" w:rsidP="005D56B7">
            <w:pPr>
              <w:jc w:val="both"/>
              <w:rPr>
                <w:rFonts w:ascii="Arial" w:hAnsi="Arial" w:cs="Arial"/>
              </w:rPr>
            </w:pPr>
            <w:r w:rsidRPr="000515F8">
              <w:rPr>
                <w:rFonts w:ascii="Arial" w:hAnsi="Arial" w:cs="Arial"/>
              </w:rPr>
              <w:lastRenderedPageBreak/>
              <w:t>III ПОСЛЕДИЦИ ШТО ЌЕ ПРОИЗЛЕЗАТ ОД ПРЕДЛОЖЕНИТЕ РЕШЕНИЈА</w:t>
            </w:r>
          </w:p>
          <w:p w:rsidR="005D56B7" w:rsidRPr="000515F8" w:rsidRDefault="005D56B7" w:rsidP="005D56B7">
            <w:pPr>
              <w:jc w:val="both"/>
              <w:rPr>
                <w:rFonts w:ascii="Arial" w:hAnsi="Arial" w:cs="Arial"/>
              </w:rPr>
            </w:pPr>
            <w:r w:rsidRPr="000515F8">
              <w:rPr>
                <w:rFonts w:ascii="Arial" w:hAnsi="Arial" w:cs="Arial"/>
              </w:rPr>
              <w:t>Со предложениот закон ќе се овозможи конзистентност на правниот систем и доследна примена на законските одредби односно ќе се обезбеди усогласеност на Законот за Државен пазарен инспекторат со  Законот за Законот за инспекциски надзор („Службен весник на Република Северна Македонија“ бр.</w:t>
            </w:r>
            <w:r w:rsidR="008F139A" w:rsidRPr="000515F8">
              <w:rPr>
                <w:rFonts w:ascii="Arial" w:hAnsi="Arial" w:cs="Arial"/>
                <w:lang w:val="mk-MK"/>
              </w:rPr>
              <w:t xml:space="preserve"> </w:t>
            </w:r>
            <w:r w:rsidR="001A4F06" w:rsidRPr="000515F8">
              <w:rPr>
                <w:rFonts w:ascii="Arial" w:hAnsi="Arial" w:cs="Arial"/>
                <w:lang w:val="mk-MK"/>
              </w:rPr>
              <w:t>135</w:t>
            </w:r>
            <w:r w:rsidR="00A63C39" w:rsidRPr="000515F8">
              <w:rPr>
                <w:rFonts w:ascii="Arial" w:hAnsi="Arial" w:cs="Arial"/>
                <w:lang w:val="mk-MK"/>
              </w:rPr>
              <w:t>/25</w:t>
            </w:r>
            <w:r w:rsidR="009B5DE5" w:rsidRPr="000515F8">
              <w:rPr>
                <w:rFonts w:ascii="Arial" w:hAnsi="Arial" w:cs="Arial"/>
                <w:lang w:val="mk-MK"/>
              </w:rPr>
              <w:t xml:space="preserve"> и 295/25</w:t>
            </w:r>
            <w:r w:rsidRPr="000515F8">
              <w:rPr>
                <w:rFonts w:ascii="Arial" w:hAnsi="Arial" w:cs="Arial"/>
              </w:rPr>
              <w:t>).</w:t>
            </w:r>
          </w:p>
          <w:p w:rsidR="005D56B7" w:rsidRPr="000515F8" w:rsidRDefault="005D56B7" w:rsidP="005D56B7">
            <w:pPr>
              <w:jc w:val="both"/>
              <w:rPr>
                <w:rFonts w:ascii="Arial" w:hAnsi="Arial" w:cs="Arial"/>
                <w:lang w:val="mk-MK"/>
              </w:rPr>
            </w:pPr>
          </w:p>
          <w:p w:rsidR="008F139A" w:rsidRPr="000515F8" w:rsidRDefault="008F139A" w:rsidP="005D56B7">
            <w:pPr>
              <w:jc w:val="both"/>
              <w:rPr>
                <w:rFonts w:ascii="Arial" w:hAnsi="Arial" w:cs="Arial"/>
                <w:lang w:val="mk-MK"/>
              </w:rPr>
            </w:pPr>
          </w:p>
          <w:p w:rsidR="005D56B7" w:rsidRPr="000515F8" w:rsidRDefault="00336A16" w:rsidP="00336A16">
            <w:pPr>
              <w:jc w:val="center"/>
              <w:rPr>
                <w:rFonts w:ascii="Arial" w:hAnsi="Arial" w:cs="Arial"/>
                <w:lang w:val="mk-MK"/>
              </w:rPr>
            </w:pPr>
            <w:r w:rsidRPr="000515F8">
              <w:rPr>
                <w:rFonts w:ascii="Arial" w:hAnsi="Arial" w:cs="Arial"/>
                <w:lang w:val="mk-MK"/>
              </w:rPr>
              <w:t>Т</w:t>
            </w:r>
            <w:r w:rsidR="005D56B7" w:rsidRPr="000515F8">
              <w:rPr>
                <w:rFonts w:ascii="Arial" w:hAnsi="Arial" w:cs="Arial"/>
              </w:rPr>
              <w:t>ЕКСТ НА ОДРЕДБИТЕ ОД ЗАКОНОТ ЗА ДРЖАВЕН ПАЗАРЕН ИНСПЕКТОРАТ КОИ СЕ ИЗМЕНУВААТ И ДОПОЛНУВААТ</w:t>
            </w:r>
          </w:p>
          <w:p w:rsidR="008F139A" w:rsidRPr="000515F8" w:rsidRDefault="008F139A" w:rsidP="005D56B7">
            <w:pPr>
              <w:jc w:val="both"/>
              <w:rPr>
                <w:rFonts w:ascii="Arial" w:hAnsi="Arial" w:cs="Arial"/>
                <w:lang w:val="mk-MK"/>
              </w:rPr>
            </w:pPr>
          </w:p>
          <w:p w:rsidR="00383D95" w:rsidRPr="000515F8" w:rsidRDefault="00383D95" w:rsidP="00383D95">
            <w:pPr>
              <w:widowControl w:val="0"/>
              <w:autoSpaceDE w:val="0"/>
              <w:autoSpaceDN w:val="0"/>
              <w:spacing w:before="102" w:line="237" w:lineRule="auto"/>
              <w:ind w:left="115" w:right="119" w:firstLine="284"/>
              <w:jc w:val="center"/>
              <w:rPr>
                <w:rFonts w:ascii="Arial" w:hAnsi="Arial" w:cs="Arial"/>
                <w:b/>
                <w:bCs/>
              </w:rPr>
            </w:pPr>
            <w:r w:rsidRPr="000515F8">
              <w:rPr>
                <w:rFonts w:ascii="Arial" w:hAnsi="Arial" w:cs="Arial"/>
                <w:b/>
                <w:bCs/>
              </w:rPr>
              <w:t>Член 9</w:t>
            </w:r>
          </w:p>
          <w:p w:rsidR="00383D95" w:rsidRPr="000515F8" w:rsidRDefault="00383D95" w:rsidP="00383D95">
            <w:pPr>
              <w:widowControl w:val="0"/>
              <w:autoSpaceDE w:val="0"/>
              <w:autoSpaceDN w:val="0"/>
              <w:spacing w:before="102" w:line="237" w:lineRule="auto"/>
              <w:ind w:right="119"/>
              <w:jc w:val="both"/>
              <w:rPr>
                <w:rFonts w:ascii="Arial" w:hAnsi="Arial" w:cs="Arial"/>
              </w:rPr>
            </w:pPr>
            <w:r w:rsidRPr="000515F8">
              <w:rPr>
                <w:rFonts w:ascii="Arial" w:hAnsi="Arial" w:cs="Arial"/>
              </w:rPr>
              <w:t>Инспекторатот работите од својата надлежност ги врши преку:</w:t>
            </w:r>
          </w:p>
          <w:p w:rsidR="00383D95" w:rsidRPr="000515F8" w:rsidRDefault="00383D95" w:rsidP="00383D95">
            <w:pPr>
              <w:widowControl w:val="0"/>
              <w:numPr>
                <w:ilvl w:val="0"/>
                <w:numId w:val="9"/>
              </w:numPr>
              <w:autoSpaceDE w:val="0"/>
              <w:autoSpaceDN w:val="0"/>
              <w:spacing w:before="102" w:line="237" w:lineRule="auto"/>
              <w:ind w:right="119"/>
              <w:jc w:val="both"/>
              <w:rPr>
                <w:rFonts w:ascii="Arial" w:hAnsi="Arial" w:cs="Arial"/>
              </w:rPr>
            </w:pPr>
            <w:r w:rsidRPr="000515F8">
              <w:rPr>
                <w:rFonts w:ascii="Arial" w:hAnsi="Arial" w:cs="Arial"/>
              </w:rPr>
              <w:t>директор на Инспекторатот (во натамошниот текст: директор),</w:t>
            </w:r>
          </w:p>
          <w:p w:rsidR="00383D95" w:rsidRPr="000515F8" w:rsidRDefault="00383D95" w:rsidP="00383D95">
            <w:pPr>
              <w:widowControl w:val="0"/>
              <w:numPr>
                <w:ilvl w:val="0"/>
                <w:numId w:val="9"/>
              </w:numPr>
              <w:autoSpaceDE w:val="0"/>
              <w:autoSpaceDN w:val="0"/>
              <w:spacing w:before="102" w:line="237" w:lineRule="auto"/>
              <w:ind w:right="119"/>
              <w:jc w:val="both"/>
              <w:rPr>
                <w:rFonts w:ascii="Arial" w:hAnsi="Arial" w:cs="Arial"/>
              </w:rPr>
            </w:pPr>
            <w:r w:rsidRPr="000515F8">
              <w:rPr>
                <w:rFonts w:ascii="Arial" w:hAnsi="Arial" w:cs="Arial"/>
              </w:rPr>
              <w:t>државни пазарни инспектори и државни технички инспектори за лифтови, жичари, дигалки и транспортери (во натамошниот текст: инспектори),</w:t>
            </w:r>
          </w:p>
          <w:p w:rsidR="00383D95" w:rsidRPr="000515F8" w:rsidRDefault="00383D95" w:rsidP="00383D95">
            <w:pPr>
              <w:widowControl w:val="0"/>
              <w:numPr>
                <w:ilvl w:val="0"/>
                <w:numId w:val="9"/>
              </w:numPr>
              <w:autoSpaceDE w:val="0"/>
              <w:autoSpaceDN w:val="0"/>
              <w:spacing w:before="102" w:line="237" w:lineRule="auto"/>
              <w:ind w:right="119"/>
              <w:jc w:val="both"/>
              <w:rPr>
                <w:rFonts w:ascii="Arial" w:hAnsi="Arial" w:cs="Arial"/>
              </w:rPr>
            </w:pPr>
            <w:r w:rsidRPr="000515F8">
              <w:rPr>
                <w:rFonts w:ascii="Arial" w:hAnsi="Arial" w:cs="Arial"/>
              </w:rPr>
              <w:t>прекршочна комисија,</w:t>
            </w:r>
          </w:p>
          <w:p w:rsidR="00383D95" w:rsidRPr="000515F8" w:rsidRDefault="00383D95" w:rsidP="00383D95">
            <w:pPr>
              <w:widowControl w:val="0"/>
              <w:numPr>
                <w:ilvl w:val="0"/>
                <w:numId w:val="9"/>
              </w:numPr>
              <w:autoSpaceDE w:val="0"/>
              <w:autoSpaceDN w:val="0"/>
              <w:spacing w:before="102" w:line="237" w:lineRule="auto"/>
              <w:ind w:right="119"/>
              <w:jc w:val="both"/>
              <w:rPr>
                <w:rFonts w:ascii="Arial" w:hAnsi="Arial" w:cs="Arial"/>
              </w:rPr>
            </w:pPr>
            <w:r w:rsidRPr="000515F8">
              <w:rPr>
                <w:rFonts w:ascii="Arial" w:hAnsi="Arial" w:cs="Arial"/>
              </w:rPr>
              <w:t>пазарни извршители (во натамошниот текст: извршители) и</w:t>
            </w:r>
          </w:p>
          <w:p w:rsidR="00383D95" w:rsidRPr="000515F8" w:rsidRDefault="00383D95" w:rsidP="00383D95">
            <w:pPr>
              <w:widowControl w:val="0"/>
              <w:numPr>
                <w:ilvl w:val="0"/>
                <w:numId w:val="9"/>
              </w:numPr>
              <w:autoSpaceDE w:val="0"/>
              <w:autoSpaceDN w:val="0"/>
              <w:spacing w:before="102" w:line="237" w:lineRule="auto"/>
              <w:ind w:right="119"/>
              <w:jc w:val="both"/>
              <w:rPr>
                <w:rFonts w:ascii="Arial" w:hAnsi="Arial" w:cs="Arial"/>
              </w:rPr>
            </w:pPr>
            <w:r w:rsidRPr="000515F8">
              <w:rPr>
                <w:rFonts w:ascii="Arial" w:hAnsi="Arial" w:cs="Arial"/>
              </w:rPr>
              <w:t>други вработени во Инспекторатот.</w:t>
            </w:r>
          </w:p>
          <w:p w:rsidR="00383D95" w:rsidRPr="000515F8" w:rsidRDefault="00383D95" w:rsidP="00383D95">
            <w:pPr>
              <w:widowControl w:val="0"/>
              <w:autoSpaceDE w:val="0"/>
              <w:autoSpaceDN w:val="0"/>
              <w:spacing w:before="102" w:line="237" w:lineRule="auto"/>
              <w:ind w:right="119"/>
              <w:jc w:val="both"/>
              <w:rPr>
                <w:rFonts w:ascii="Arial" w:hAnsi="Arial" w:cs="Arial"/>
              </w:rPr>
            </w:pPr>
            <w:r w:rsidRPr="000515F8">
              <w:rPr>
                <w:rFonts w:ascii="Arial" w:hAnsi="Arial" w:cs="Arial"/>
              </w:rPr>
              <w:t>За вршење на определени стручни, административни и помошни работи од надлежност на Инспекторатот се формираат соодветни внатрешни организациони облици.</w:t>
            </w:r>
          </w:p>
          <w:p w:rsidR="00383D95" w:rsidRPr="000515F8" w:rsidRDefault="00383D95" w:rsidP="00383D95">
            <w:pPr>
              <w:widowControl w:val="0"/>
              <w:autoSpaceDE w:val="0"/>
              <w:autoSpaceDN w:val="0"/>
              <w:spacing w:before="102" w:line="237" w:lineRule="auto"/>
              <w:ind w:right="119"/>
              <w:jc w:val="both"/>
              <w:rPr>
                <w:rFonts w:ascii="Arial" w:hAnsi="Arial" w:cs="Arial"/>
                <w:lang w:val="mk-MK"/>
              </w:rPr>
            </w:pPr>
            <w:r w:rsidRPr="000515F8">
              <w:rPr>
                <w:rFonts w:ascii="Arial" w:hAnsi="Arial" w:cs="Arial"/>
              </w:rPr>
              <w:t>Внатрешната организација на Инспекторатот поблиску ја утврдува министерот на предлог на директорот.</w:t>
            </w:r>
          </w:p>
          <w:p w:rsidR="00B100C6" w:rsidRPr="000515F8" w:rsidRDefault="00B100C6" w:rsidP="00B100C6">
            <w:pPr>
              <w:widowControl w:val="0"/>
              <w:autoSpaceDE w:val="0"/>
              <w:autoSpaceDN w:val="0"/>
              <w:spacing w:before="102" w:line="237" w:lineRule="auto"/>
              <w:ind w:right="119"/>
              <w:jc w:val="center"/>
              <w:rPr>
                <w:rFonts w:ascii="Arial" w:hAnsi="Arial" w:cs="Arial"/>
                <w:lang w:val="mk-MK"/>
              </w:rPr>
            </w:pPr>
            <w:r w:rsidRPr="000515F8">
              <w:rPr>
                <w:rFonts w:ascii="Arial" w:hAnsi="Arial" w:cs="Arial"/>
                <w:lang w:val="mk-MK"/>
              </w:rPr>
              <w:t>Член 10</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Со работите на Инспекторатот раководи директор кој го именува и разрешува Владата на Република Северна Македонија.</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 xml:space="preserve">За именување на директор на Инспекторатот се објавува јавен оглас во два дневни весници, кои се издаваат на целата територија на Република Северна </w:t>
            </w:r>
            <w:r w:rsidRPr="000515F8">
              <w:rPr>
                <w:rFonts w:ascii="Arial" w:hAnsi="Arial" w:cs="Arial"/>
                <w:lang w:val="mk-MK"/>
              </w:rPr>
              <w:lastRenderedPageBreak/>
              <w:t>Македонија од кои во еден од весниците што се издаваат на јазикот што го зборуваат најмалку 20% од граѓаните кои зборуваат службен јазик различен од македонскиот јазик.</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За директор може да биде именувано лице кои ги исполнува следниве услови, и тоа:</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1)</w:t>
            </w:r>
            <w:r w:rsidRPr="000515F8">
              <w:rPr>
                <w:rFonts w:ascii="Arial" w:hAnsi="Arial" w:cs="Arial"/>
                <w:lang w:val="mk-MK"/>
              </w:rPr>
              <w:tab/>
              <w:t>е државјанин на Република Северна Македонија;</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2)</w:t>
            </w:r>
            <w:r w:rsidRPr="000515F8">
              <w:rPr>
                <w:rFonts w:ascii="Arial" w:hAnsi="Arial" w:cs="Arial"/>
                <w:lang w:val="mk-MK"/>
              </w:rPr>
              <w:tab/>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3)</w:t>
            </w:r>
            <w:r w:rsidRPr="000515F8">
              <w:rPr>
                <w:rFonts w:ascii="Arial" w:hAnsi="Arial" w:cs="Arial"/>
                <w:lang w:val="mk-MK"/>
              </w:rPr>
              <w:tab/>
              <w:t>има стекнато најмалку 240 кредити според ЕКТС или завршен VII степен од областа на економијата, правото, бизнис, администрацијата, машинската, електротехничката, технолошката струка или друга соодветна струка поврзана со надлежностите од членот 8 од овој закон;</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4)</w:t>
            </w:r>
            <w:r w:rsidRPr="000515F8">
              <w:rPr>
                <w:rFonts w:ascii="Arial" w:hAnsi="Arial" w:cs="Arial"/>
                <w:lang w:val="mk-MK"/>
              </w:rPr>
              <w:tab/>
              <w:t>има минимум шест години работно искуство;</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5)</w:t>
            </w:r>
            <w:r w:rsidRPr="000515F8">
              <w:rPr>
                <w:rFonts w:ascii="Arial" w:hAnsi="Arial" w:cs="Arial"/>
                <w:lang w:val="mk-MK"/>
              </w:rPr>
              <w:tab/>
              <w:t>да има потврда или сертификат за положен испит за познавање еден од трите најчесто користени јазици на Европската Унија (англиски, француски и германски) на ниво Б2 (В2) од Европската референтна рамка за јазици, издадени од установа или институција во државата или од странство, регистрирана како давател на оваа услуга, не постари од пет години и</w:t>
            </w:r>
          </w:p>
          <w:p w:rsidR="00383D95"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6)</w:t>
            </w:r>
            <w:r w:rsidRPr="000515F8">
              <w:rPr>
                <w:rFonts w:ascii="Arial" w:hAnsi="Arial" w:cs="Arial"/>
                <w:lang w:val="mk-MK"/>
              </w:rPr>
              <w:tab/>
              <w:t>поседува потврда за активно познавање на компјутерски програми за канцелариско работење.</w:t>
            </w:r>
          </w:p>
          <w:p w:rsidR="00B100C6" w:rsidRPr="000515F8" w:rsidRDefault="00B100C6" w:rsidP="00B100C6">
            <w:pPr>
              <w:widowControl w:val="0"/>
              <w:autoSpaceDE w:val="0"/>
              <w:autoSpaceDN w:val="0"/>
              <w:spacing w:before="102" w:line="237" w:lineRule="auto"/>
              <w:ind w:right="119"/>
              <w:jc w:val="center"/>
              <w:rPr>
                <w:rFonts w:ascii="Arial" w:hAnsi="Arial" w:cs="Arial"/>
                <w:lang w:val="mk-MK"/>
              </w:rPr>
            </w:pPr>
            <w:r w:rsidRPr="000515F8">
              <w:rPr>
                <w:rFonts w:ascii="Arial" w:hAnsi="Arial" w:cs="Arial"/>
                <w:lang w:val="mk-MK"/>
              </w:rPr>
              <w:t>Член 10-а</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Директорот кој раководи со Инспекторатот лично е одговорен за својата работа и за работата на Инспекторатот пред Владата на Република Северна Македонија и пред министерот за економија и труд.</w:t>
            </w:r>
          </w:p>
          <w:p w:rsidR="00B100C6" w:rsidRPr="000515F8" w:rsidRDefault="00B100C6" w:rsidP="00B100C6">
            <w:pPr>
              <w:widowControl w:val="0"/>
              <w:autoSpaceDE w:val="0"/>
              <w:autoSpaceDN w:val="0"/>
              <w:spacing w:before="102" w:line="237" w:lineRule="auto"/>
              <w:ind w:right="119"/>
              <w:jc w:val="center"/>
              <w:rPr>
                <w:rFonts w:ascii="Arial" w:hAnsi="Arial" w:cs="Arial"/>
                <w:lang w:val="mk-MK"/>
              </w:rPr>
            </w:pPr>
            <w:r w:rsidRPr="000515F8">
              <w:rPr>
                <w:rFonts w:ascii="Arial" w:hAnsi="Arial" w:cs="Arial"/>
                <w:lang w:val="mk-MK"/>
              </w:rPr>
              <w:t>Член 11</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Директорот ги врши следниве работи:</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1)</w:t>
            </w:r>
            <w:r w:rsidRPr="000515F8">
              <w:rPr>
                <w:rFonts w:ascii="Arial" w:hAnsi="Arial" w:cs="Arial"/>
                <w:lang w:val="mk-MK"/>
              </w:rPr>
              <w:tab/>
              <w:t>ја координира и организира работата на инспекторатот;</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2)</w:t>
            </w:r>
            <w:r w:rsidRPr="000515F8">
              <w:rPr>
                <w:rFonts w:ascii="Arial" w:hAnsi="Arial" w:cs="Arial"/>
                <w:lang w:val="mk-MK"/>
              </w:rPr>
              <w:tab/>
              <w:t xml:space="preserve">го претставува и застапува </w:t>
            </w:r>
            <w:r w:rsidRPr="000515F8">
              <w:rPr>
                <w:rFonts w:ascii="Arial" w:hAnsi="Arial" w:cs="Arial"/>
                <w:lang w:val="mk-MK"/>
              </w:rPr>
              <w:lastRenderedPageBreak/>
              <w:t>инспекторатот;</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3)</w:t>
            </w:r>
            <w:r w:rsidRPr="000515F8">
              <w:rPr>
                <w:rFonts w:ascii="Arial" w:hAnsi="Arial" w:cs="Arial"/>
                <w:lang w:val="mk-MK"/>
              </w:rPr>
              <w:tab/>
              <w:t>презема правни дејствија во име и за сметка на инспекторатот;</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4)</w:t>
            </w:r>
            <w:r w:rsidRPr="000515F8">
              <w:rPr>
                <w:rFonts w:ascii="Arial" w:hAnsi="Arial" w:cs="Arial"/>
                <w:lang w:val="mk-MK"/>
              </w:rPr>
              <w:tab/>
              <w:t>обезбедува услови за ефикасна примена на законите и прописите кои се однесуваат на инспекцискиот надзор;</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5)</w:t>
            </w:r>
            <w:r w:rsidRPr="000515F8">
              <w:rPr>
                <w:rFonts w:ascii="Arial" w:hAnsi="Arial" w:cs="Arial"/>
                <w:lang w:val="mk-MK"/>
              </w:rPr>
              <w:tab/>
              <w:t>одлучува за правата и обврските на вработените во инспекторатот;</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6)</w:t>
            </w:r>
            <w:r w:rsidRPr="000515F8">
              <w:rPr>
                <w:rFonts w:ascii="Arial" w:hAnsi="Arial" w:cs="Arial"/>
                <w:lang w:val="mk-MK"/>
              </w:rPr>
              <w:tab/>
              <w:t>обезбедува услови за стручно усовршување и специјализирана обука на инспекторите;</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7)</w:t>
            </w:r>
            <w:r w:rsidRPr="000515F8">
              <w:rPr>
                <w:rFonts w:ascii="Arial" w:hAnsi="Arial" w:cs="Arial"/>
                <w:lang w:val="mk-MK"/>
              </w:rPr>
              <w:tab/>
              <w:t>донесува акти за внатрешна организација и систематизација на работни места во инспекторатот;</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8)</w:t>
            </w:r>
            <w:r w:rsidRPr="000515F8">
              <w:rPr>
                <w:rFonts w:ascii="Arial" w:hAnsi="Arial" w:cs="Arial"/>
                <w:lang w:val="mk-MK"/>
              </w:rPr>
              <w:tab/>
              <w:t>донесува програмски и извештајни документи, вклучително:</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w:t>
            </w:r>
            <w:r w:rsidRPr="000515F8">
              <w:rPr>
                <w:rFonts w:ascii="Arial" w:hAnsi="Arial" w:cs="Arial"/>
                <w:lang w:val="mk-MK"/>
              </w:rPr>
              <w:tab/>
              <w:t>стратешки план на инспекторатот,</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w:t>
            </w:r>
            <w:r w:rsidRPr="000515F8">
              <w:rPr>
                <w:rFonts w:ascii="Arial" w:hAnsi="Arial" w:cs="Arial"/>
                <w:lang w:val="mk-MK"/>
              </w:rPr>
              <w:tab/>
              <w:t>годишен план за работа на инспекторатот,</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w:t>
            </w:r>
            <w:r w:rsidRPr="000515F8">
              <w:rPr>
                <w:rFonts w:ascii="Arial" w:hAnsi="Arial" w:cs="Arial"/>
                <w:lang w:val="mk-MK"/>
              </w:rPr>
              <w:tab/>
              <w:t>годишна програма за специјализирана обука на инспекторите,</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w:t>
            </w:r>
            <w:r w:rsidRPr="000515F8">
              <w:rPr>
                <w:rFonts w:ascii="Arial" w:hAnsi="Arial" w:cs="Arial"/>
                <w:lang w:val="mk-MK"/>
              </w:rPr>
              <w:tab/>
              <w:t>шестмесечен извештај за работа на секој инспектор,</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w:t>
            </w:r>
            <w:r w:rsidRPr="000515F8">
              <w:rPr>
                <w:rFonts w:ascii="Arial" w:hAnsi="Arial" w:cs="Arial"/>
                <w:lang w:val="mk-MK"/>
              </w:rPr>
              <w:tab/>
              <w:t>месечен план за работа на секој инспектор и</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w:t>
            </w:r>
            <w:r w:rsidRPr="000515F8">
              <w:rPr>
                <w:rFonts w:ascii="Arial" w:hAnsi="Arial" w:cs="Arial"/>
                <w:lang w:val="mk-MK"/>
              </w:rPr>
              <w:tab/>
              <w:t>други документи и акти предвидени со овој или друг закон;</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9)</w:t>
            </w:r>
            <w:r w:rsidRPr="000515F8">
              <w:rPr>
                <w:rFonts w:ascii="Arial" w:hAnsi="Arial" w:cs="Arial"/>
                <w:lang w:val="mk-MK"/>
              </w:rPr>
              <w:tab/>
              <w:t>донесува и други акти за кои е овластен;</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10)</w:t>
            </w:r>
            <w:r w:rsidRPr="000515F8">
              <w:rPr>
                <w:rFonts w:ascii="Arial" w:hAnsi="Arial" w:cs="Arial"/>
                <w:lang w:val="mk-MK"/>
              </w:rPr>
              <w:tab/>
              <w:t>обезбедува јавност во работењето на инспекторатот и</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11)</w:t>
            </w:r>
            <w:r w:rsidRPr="000515F8">
              <w:rPr>
                <w:rFonts w:ascii="Arial" w:hAnsi="Arial" w:cs="Arial"/>
                <w:lang w:val="mk-MK"/>
              </w:rPr>
              <w:tab/>
              <w:t>други работи од надлежност на инспекторатот, во согласност со закон.</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Директорот во негово отсуство или кога поради болест и други причини, не е во можност да ја извршува функцијата, го заменува еден од раководните инспектори, овластен од директорот.</w:t>
            </w:r>
          </w:p>
          <w:p w:rsidR="00B100C6" w:rsidRPr="000515F8" w:rsidRDefault="00B100C6" w:rsidP="00B100C6">
            <w:pPr>
              <w:widowControl w:val="0"/>
              <w:autoSpaceDE w:val="0"/>
              <w:autoSpaceDN w:val="0"/>
              <w:spacing w:before="102" w:line="237" w:lineRule="auto"/>
              <w:ind w:left="115" w:right="119" w:firstLine="284"/>
              <w:jc w:val="center"/>
              <w:rPr>
                <w:rFonts w:ascii="Arial" w:hAnsi="Arial" w:cs="Arial"/>
                <w:lang w:val="mk-MK"/>
              </w:rPr>
            </w:pPr>
            <w:r w:rsidRPr="000515F8">
              <w:rPr>
                <w:rFonts w:ascii="Arial" w:hAnsi="Arial" w:cs="Arial"/>
                <w:lang w:val="mk-MK"/>
              </w:rPr>
              <w:t>Член 14-б</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Директорот е должен најдоцна до 1 декември во тековната година за наредната година до министерството да достави годишен план за работа на Инспекторатот.</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lastRenderedPageBreak/>
              <w:t>Министерството дава писмена согласност на годишниот план на Инспекторатот најдоцна до 15 декември.</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Врз основа на Годишниот план за работа на Инспекторатот, директорот најдоцна до почетокот на месецот донесува месечен план за работа на секој инспектор.</w:t>
            </w:r>
          </w:p>
          <w:p w:rsidR="00B100C6" w:rsidRPr="000515F8" w:rsidRDefault="00B100C6" w:rsidP="00B100C6">
            <w:pPr>
              <w:widowControl w:val="0"/>
              <w:autoSpaceDE w:val="0"/>
              <w:autoSpaceDN w:val="0"/>
              <w:spacing w:before="102" w:line="237" w:lineRule="auto"/>
              <w:ind w:left="115" w:right="119" w:firstLine="284"/>
              <w:jc w:val="center"/>
              <w:rPr>
                <w:rFonts w:ascii="Arial" w:hAnsi="Arial" w:cs="Arial"/>
                <w:lang w:val="mk-MK"/>
              </w:rPr>
            </w:pPr>
          </w:p>
          <w:p w:rsidR="00B100C6" w:rsidRPr="000515F8" w:rsidRDefault="00B100C6" w:rsidP="00B100C6">
            <w:pPr>
              <w:widowControl w:val="0"/>
              <w:autoSpaceDE w:val="0"/>
              <w:autoSpaceDN w:val="0"/>
              <w:spacing w:before="102" w:line="237" w:lineRule="auto"/>
              <w:ind w:left="115" w:right="119" w:firstLine="284"/>
              <w:jc w:val="center"/>
              <w:rPr>
                <w:rFonts w:ascii="Arial" w:hAnsi="Arial" w:cs="Arial"/>
                <w:lang w:val="mk-MK"/>
              </w:rPr>
            </w:pPr>
            <w:r w:rsidRPr="000515F8">
              <w:rPr>
                <w:rFonts w:ascii="Arial" w:hAnsi="Arial" w:cs="Arial"/>
                <w:lang w:val="mk-MK"/>
              </w:rPr>
              <w:t>Член 14-в</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Директорот е должен до министерот за економија и труд да достави на одобрување полугодишен извештај најдоцна до 31 јули и годишен извештај за работа на Инспекторатот најдоцна до 31 јануари за претходната година.</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Министерството дава мислење на извештаите од ставот 1 на овој член најдоцна до 31 август, односно до 28 февруари. Мислењето содржи наоди, насоки и препораки за подобрување на работењето на инспекциската служба.</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Доколку мислењето од ставот 2 на овој член е негативно, министерот за економија и труд ќе достави предлог за разрешување на директорот.</w:t>
            </w:r>
          </w:p>
          <w:p w:rsidR="00B100C6" w:rsidRPr="000515F8" w:rsidRDefault="00B100C6" w:rsidP="00B100C6">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Најдоцна до 31 март во тековната година, врз основа на извештаите од ставот 1 на овој член, Министерството доставува за информирање до Владата годишен извештај за работата на Инспекторатот, кој се објавува на веб-страницата на Министерството.</w:t>
            </w:r>
          </w:p>
          <w:p w:rsidR="0063135C" w:rsidRPr="000515F8" w:rsidRDefault="0063135C" w:rsidP="0063135C">
            <w:pPr>
              <w:widowControl w:val="0"/>
              <w:autoSpaceDE w:val="0"/>
              <w:autoSpaceDN w:val="0"/>
              <w:spacing w:before="102" w:line="237" w:lineRule="auto"/>
              <w:ind w:right="119"/>
              <w:jc w:val="center"/>
              <w:rPr>
                <w:rFonts w:ascii="Arial" w:hAnsi="Arial" w:cs="Arial"/>
                <w:lang w:val="mk-MK"/>
              </w:rPr>
            </w:pPr>
            <w:r w:rsidRPr="000515F8">
              <w:rPr>
                <w:rFonts w:ascii="Arial" w:hAnsi="Arial" w:cs="Arial"/>
                <w:lang w:val="mk-MK"/>
              </w:rPr>
              <w:t>Член 39</w:t>
            </w:r>
          </w:p>
          <w:p w:rsidR="0063135C" w:rsidRPr="000515F8" w:rsidRDefault="0063135C" w:rsidP="0063135C">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Глоба во износ од 50 до 500 евра во денарска противвредност ќе му се изрече за прекршок на правното лице, кое е микро трговец доколку:</w:t>
            </w:r>
          </w:p>
          <w:p w:rsidR="0063135C" w:rsidRPr="000515F8" w:rsidRDefault="0063135C" w:rsidP="0063135C">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1)</w:t>
            </w:r>
            <w:r w:rsidRPr="000515F8">
              <w:rPr>
                <w:rFonts w:ascii="Arial" w:hAnsi="Arial" w:cs="Arial"/>
                <w:lang w:val="mk-MK"/>
              </w:rPr>
              <w:tab/>
              <w:t>не соработува и на барање на инспекторот не му овозможи непречен пристап до просториите, документите, електронските системи, средствата за комуникација или транспорт или кое било друго средство предмет на инспекциски надзор како и не ја достави целокупната документација потребна за извршување на инспекцискиот надзор (член 20 став 4 од овој закон);</w:t>
            </w:r>
          </w:p>
          <w:p w:rsidR="0063135C" w:rsidRPr="000515F8" w:rsidRDefault="0063135C" w:rsidP="0063135C">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lastRenderedPageBreak/>
              <w:t>2)</w:t>
            </w:r>
            <w:r w:rsidRPr="000515F8">
              <w:rPr>
                <w:rFonts w:ascii="Arial" w:hAnsi="Arial" w:cs="Arial"/>
                <w:lang w:val="mk-MK"/>
              </w:rPr>
              <w:tab/>
              <w:t>не постапи по опомената на инспекторот за отстранување на утврдените недостатоци и не го извести инспекторот дека недостатоците се отстранети (член 23 ставови 1 и 3 од овој закон) и</w:t>
            </w:r>
          </w:p>
          <w:p w:rsidR="0063135C" w:rsidRPr="000515F8" w:rsidRDefault="0063135C" w:rsidP="0063135C">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3)</w:t>
            </w:r>
            <w:r w:rsidRPr="000515F8">
              <w:rPr>
                <w:rFonts w:ascii="Arial" w:hAnsi="Arial" w:cs="Arial"/>
                <w:lang w:val="mk-MK"/>
              </w:rPr>
              <w:tab/>
              <w:t>пушта во промет производи без документи за набавка од добавувачот (член 24 став 1 од овој закон).</w:t>
            </w:r>
          </w:p>
          <w:p w:rsidR="0063135C" w:rsidRPr="000515F8" w:rsidRDefault="0063135C" w:rsidP="0063135C">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Глоба во износ од 1.000 до 2.000 евра во денарска противвредност ќе му се изрече на правното лице, кое е мал трговец за прекршокот од ставот 1 на овој член.</w:t>
            </w:r>
          </w:p>
          <w:p w:rsidR="0063135C" w:rsidRPr="000515F8" w:rsidRDefault="0063135C" w:rsidP="0063135C">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 xml:space="preserve"> </w:t>
            </w:r>
          </w:p>
          <w:p w:rsidR="0063135C" w:rsidRPr="000515F8" w:rsidRDefault="0063135C" w:rsidP="0063135C">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Глоба во износ од 2.500 до 6.000 евра во денарска противвредност ќе му се изрече на правното лице, кое е среден трговец за прекршокот од ставот 1 на овој член.</w:t>
            </w:r>
          </w:p>
          <w:p w:rsidR="0063135C" w:rsidRPr="000515F8" w:rsidRDefault="0063135C" w:rsidP="0063135C">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Глоба во износ од 4.000 до 10.000 евра во денарска противвредност ќе му се изрече на правното лице, кое е голем трговец за прекршокот од ставот 1 од овој член.</w:t>
            </w:r>
          </w:p>
          <w:p w:rsidR="0063135C" w:rsidRPr="000515F8" w:rsidRDefault="0063135C" w:rsidP="0063135C">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Глоба во износ од 30 до 100 евра во денарска противвредност ќе му се изрече на одговорното лице во правното лице кое е микро трговец за прекршок од ставот 1 на овој член.</w:t>
            </w:r>
          </w:p>
          <w:p w:rsidR="0063135C" w:rsidRPr="000515F8" w:rsidRDefault="0063135C" w:rsidP="0063135C">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Глоба во износ од 100 до 200 евра во денарска противвредност ќе му се изрече на одговорното лице во правното лице кое е мал трговец за прекршок од ставот 1 на овој член.</w:t>
            </w:r>
          </w:p>
          <w:p w:rsidR="0063135C" w:rsidRPr="000515F8" w:rsidRDefault="0063135C" w:rsidP="0063135C">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Глоба во износ од 200 до 400 евра во денарска противвредност ќе му се изрече на одговорното лице во правното лице кое е среден трговец за прекршок од ставот 1 на овој член.</w:t>
            </w:r>
          </w:p>
          <w:p w:rsidR="0063135C" w:rsidRPr="000515F8" w:rsidRDefault="0063135C" w:rsidP="0063135C">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Глоба во износ од 300 до 500 евра во денарска противвредност ќе му се изрече на одговорното лице во правното лице кое е голем трговец за прекршок од ставот 1 на овој член.</w:t>
            </w:r>
          </w:p>
          <w:p w:rsidR="0063135C" w:rsidRPr="000515F8" w:rsidRDefault="0063135C" w:rsidP="0063135C">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Глоба во износ од 30 до 250 евра во денарска против вредност ќе му се изрече на физичкото лице или на трговец-поединец за прекршок од ставот 1 на овој член.</w:t>
            </w:r>
          </w:p>
          <w:p w:rsidR="0063135C" w:rsidRPr="000515F8" w:rsidRDefault="0063135C" w:rsidP="0063135C">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lastRenderedPageBreak/>
              <w:t>За дејствијата од ставот 1 на овој член, покрај глобата на правното лице ќе му се изрече и прекршочна санкција привремена забрана за вршење на дејност во траење од 15 до 30 дена, а на одговорното лице во правното лице, односно на физичкото лице ќе му се изрече прекршочна санкција забрана за вршење на дејност или должност во траење од три до 15 дена.</w:t>
            </w:r>
          </w:p>
          <w:p w:rsidR="0063135C" w:rsidRPr="000515F8" w:rsidRDefault="0063135C" w:rsidP="0063135C">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Во случајот од ставот 1 точка 3) на овој член на сторителот на прекршокот ќе му се изрече и посебна прекршочна мерка одземање на предметите – стоките со кои е извршен прекршокот.</w:t>
            </w:r>
          </w:p>
          <w:p w:rsidR="0063135C" w:rsidRPr="000515F8" w:rsidRDefault="0063135C" w:rsidP="0063135C">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За прекршоците од ставовите 1, 2, 3, 4, 5, 6, 7, 8 и 9 на овој член Државниот пазарен инспектор на сторителите на прекршокот ќе им издаде прекршочен платен налог во согласност со одредбите од Законот за прекршоците и со овој закон.</w:t>
            </w:r>
          </w:p>
          <w:p w:rsidR="0063135C" w:rsidRPr="000515F8" w:rsidRDefault="0063135C" w:rsidP="0063135C">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За прекршоците од ставoвите 1, 5 и 9 на овој член прекршочна постапка води и прекршочна санкција изрекува Министерството за економија и труд, преку Комисија за одлучување по прекршок.</w:t>
            </w:r>
          </w:p>
          <w:p w:rsidR="007163BB" w:rsidRPr="000515F8" w:rsidRDefault="0063135C" w:rsidP="0063135C">
            <w:pPr>
              <w:widowControl w:val="0"/>
              <w:autoSpaceDE w:val="0"/>
              <w:autoSpaceDN w:val="0"/>
              <w:spacing w:before="102" w:line="237" w:lineRule="auto"/>
              <w:ind w:right="119"/>
              <w:jc w:val="both"/>
              <w:rPr>
                <w:rFonts w:ascii="Arial" w:hAnsi="Arial" w:cs="Arial"/>
                <w:lang w:val="mk-MK"/>
              </w:rPr>
            </w:pPr>
            <w:r w:rsidRPr="000515F8">
              <w:rPr>
                <w:rFonts w:ascii="Arial" w:hAnsi="Arial" w:cs="Arial"/>
                <w:lang w:val="mk-MK"/>
              </w:rPr>
              <w:t>За прекршоците од ставовите 2, 3, 4, 6, 7 и 8 на овој член прекршочна постапка води и прекршочна санкција изрекува надлежен суд.</w:t>
            </w:r>
          </w:p>
          <w:p w:rsidR="00EF79E2" w:rsidRPr="000515F8" w:rsidRDefault="00EF79E2" w:rsidP="009671ED">
            <w:pPr>
              <w:widowControl w:val="0"/>
              <w:autoSpaceDE w:val="0"/>
              <w:autoSpaceDN w:val="0"/>
              <w:spacing w:before="102" w:line="237" w:lineRule="auto"/>
              <w:ind w:left="115" w:right="119" w:firstLine="284"/>
              <w:jc w:val="both"/>
              <w:rPr>
                <w:rFonts w:ascii="Arial" w:hAnsi="Arial" w:cs="Arial"/>
                <w:lang w:val="mk-MK"/>
              </w:rPr>
            </w:pPr>
          </w:p>
        </w:tc>
        <w:tc>
          <w:tcPr>
            <w:tcW w:w="4860" w:type="dxa"/>
          </w:tcPr>
          <w:p w:rsidR="00256FE2" w:rsidRPr="000515F8" w:rsidRDefault="00256FE2" w:rsidP="00256FE2">
            <w:pPr>
              <w:jc w:val="both"/>
              <w:rPr>
                <w:rFonts w:ascii="Arial" w:hAnsi="Arial" w:cs="Arial"/>
              </w:rPr>
            </w:pPr>
            <w:r w:rsidRPr="000515F8">
              <w:rPr>
                <w:rFonts w:ascii="Arial" w:hAnsi="Arial" w:cs="Arial"/>
              </w:rPr>
              <w:lastRenderedPageBreak/>
              <w:t>HYRJE</w:t>
            </w:r>
          </w:p>
          <w:p w:rsidR="000515F8" w:rsidRPr="000515F8" w:rsidRDefault="000515F8" w:rsidP="00F35996">
            <w:pPr>
              <w:jc w:val="both"/>
              <w:rPr>
                <w:rFonts w:ascii="Arial" w:hAnsi="Arial" w:cs="Arial"/>
              </w:rPr>
            </w:pPr>
          </w:p>
          <w:p w:rsidR="00F35996" w:rsidRPr="000515F8" w:rsidRDefault="00F35996" w:rsidP="00F35996">
            <w:pPr>
              <w:jc w:val="both"/>
              <w:rPr>
                <w:rFonts w:ascii="Arial" w:hAnsi="Arial" w:cs="Arial"/>
              </w:rPr>
            </w:pPr>
            <w:r w:rsidRPr="000515F8">
              <w:rPr>
                <w:rFonts w:ascii="Arial" w:hAnsi="Arial" w:cs="Arial"/>
              </w:rPr>
              <w:t xml:space="preserve">I. VLERËSIM I SITUATAVE NË FUSHËN QË DUHET TË RREGULLOHET ME LIGJIN DHE ARSYET PËR MIRATIMIN E LIGJIT </w:t>
            </w:r>
          </w:p>
          <w:p w:rsidR="00F80BF0" w:rsidRDefault="00F80BF0" w:rsidP="00F35996">
            <w:pPr>
              <w:jc w:val="both"/>
              <w:rPr>
                <w:rFonts w:ascii="Arial" w:hAnsi="Arial" w:cs="Arial"/>
              </w:rPr>
            </w:pPr>
          </w:p>
          <w:p w:rsidR="00F35996" w:rsidRPr="000515F8" w:rsidRDefault="00F35996" w:rsidP="00F35996">
            <w:pPr>
              <w:jc w:val="both"/>
              <w:rPr>
                <w:rFonts w:ascii="Arial" w:hAnsi="Arial" w:cs="Arial"/>
              </w:rPr>
            </w:pPr>
            <w:r w:rsidRPr="000515F8">
              <w:rPr>
                <w:rFonts w:ascii="Arial" w:hAnsi="Arial" w:cs="Arial"/>
              </w:rPr>
              <w:t>Me Ligjin për Inspektoratin Shtetëror të Tregut (“Gazeta Zyrtare e Republikës së Maqedonisë” nr. 24/07, 81/07, 36/11, 164/13, 41/14, 33/15, 61/15, 152/15, 53/16, 83/18, 120/18 dhe "Gazeta Zyrtare e Republikës së Maqedonisë së Veriut" nr. 89/22 nr.3/25</w:t>
            </w:r>
            <w:r w:rsidR="005653C9" w:rsidRPr="000515F8">
              <w:rPr>
                <w:rFonts w:ascii="Arial" w:hAnsi="Arial" w:cs="Arial"/>
                <w:lang w:val="mk-MK"/>
              </w:rPr>
              <w:t xml:space="preserve"> dhe nr.16/25</w:t>
            </w:r>
            <w:r w:rsidRPr="000515F8">
              <w:rPr>
                <w:rFonts w:ascii="Arial" w:hAnsi="Arial" w:cs="Arial"/>
              </w:rPr>
              <w:t>) rregullohen parimet, kompetenca, organizimi i inspektimit të tregut dhe procedurat e mbikëqyrjes inspektuese.</w:t>
            </w:r>
          </w:p>
          <w:p w:rsidR="00986A4E" w:rsidRPr="000515F8" w:rsidRDefault="008D5EF5" w:rsidP="00445E0E">
            <w:pPr>
              <w:jc w:val="both"/>
              <w:rPr>
                <w:rFonts w:ascii="Arial" w:hAnsi="Arial" w:cs="Arial"/>
                <w:lang w:val="sq-AL"/>
              </w:rPr>
            </w:pPr>
            <w:r w:rsidRPr="000515F8">
              <w:rPr>
                <w:rFonts w:ascii="Arial" w:hAnsi="Arial" w:cs="Arial"/>
                <w:lang w:val="sq-AL"/>
              </w:rPr>
              <w:t xml:space="preserve">Me ndryshimet e fundit në Ligjin për Inspektoratin Shtetëror të Tregut, u bë harmonizim me Ligjin për ndryshimin dhe plotësimin e Ligjit për organizimin dhe punën e organeve të administratës shtetërore („Gazeta Zyrtare e Republikës së Maqedonisë së Veriut“, nr. 121/24) dhe Ligjin për mbikëqyrjen inspektuese („Gazeta Zyrtare e Republikës së Maqedonisë së Veriut“, nr. 102/19, 272/24 dhe 22/25), në drejtim të vendosjes së linjave të përgjegjësisë të drejtorit të Inspektoratit Shtetëror (si organ në përbërje të </w:t>
            </w:r>
            <w:r w:rsidR="00F80BF0">
              <w:rPr>
                <w:rFonts w:ascii="Arial" w:hAnsi="Arial" w:cs="Arial"/>
                <w:lang w:val="sq-AL"/>
              </w:rPr>
              <w:t>M</w:t>
            </w:r>
            <w:r w:rsidRPr="000515F8">
              <w:rPr>
                <w:rFonts w:ascii="Arial" w:hAnsi="Arial" w:cs="Arial"/>
                <w:lang w:val="sq-AL"/>
              </w:rPr>
              <w:t xml:space="preserve">inistrisë) ndaj ministrit përkatës, përmes dorëzimit për miratim të planeve vjetore të punës dhe raporteve gjysmëvjetore dhe vjetore të punës ndaj ministrit përkatës, ndërsa vetë emërimi dhe shkarkimi i drejtorit vazhdon të bëhet nga Qeveria. Kjo krijon një situatë të një linje jokonsistente sistematike të përgjegjësisë, domethënë dorëzimi i raportit tek ministri përkatës implikon që ministri ka kompetencë për të vlerësuar dhe mbikëqyrur veprimtarinë e drejtorit, ndërsa nga ana tjetër emërimi dhe shkarkimi nga ana e Qeverisë nënkupton se përgjegjësia dhe autorizimet për drejtimin e drejtorit i përkasin Qeverisë dhe jo ministrit përkatës. Pozicioni i pasqaruar dhe i paqartë për atë se cili organ mban përgjegjësinë përfundimtare për veprimtarinë e drejtorëve – </w:t>
            </w:r>
            <w:r w:rsidR="00F80BF0">
              <w:rPr>
                <w:rFonts w:ascii="Arial" w:hAnsi="Arial" w:cs="Arial"/>
                <w:lang w:val="sq-AL"/>
              </w:rPr>
              <w:t xml:space="preserve">qoftë ky </w:t>
            </w:r>
            <w:r w:rsidRPr="000515F8">
              <w:rPr>
                <w:rFonts w:ascii="Arial" w:hAnsi="Arial" w:cs="Arial"/>
                <w:lang w:val="sq-AL"/>
              </w:rPr>
              <w:t>ministri përkatës apo Qeveria – çon në pasiguri juridike dhe dobësi në kontrollin dhe menaxhimin.</w:t>
            </w:r>
          </w:p>
          <w:p w:rsidR="0001307F" w:rsidRPr="000515F8" w:rsidRDefault="0001307F" w:rsidP="00445E0E">
            <w:pPr>
              <w:jc w:val="both"/>
              <w:rPr>
                <w:rFonts w:ascii="Arial" w:hAnsi="Arial" w:cs="Arial"/>
                <w:lang w:val="sq-AL"/>
              </w:rPr>
            </w:pPr>
          </w:p>
          <w:p w:rsidR="0001307F" w:rsidRPr="000515F8" w:rsidRDefault="0001307F" w:rsidP="00445E0E">
            <w:pPr>
              <w:jc w:val="both"/>
              <w:rPr>
                <w:rFonts w:ascii="Arial" w:hAnsi="Arial" w:cs="Arial"/>
                <w:lang w:val="sq-AL"/>
              </w:rPr>
            </w:pPr>
          </w:p>
          <w:p w:rsidR="008D5EF5" w:rsidRPr="000515F8" w:rsidRDefault="0001307F" w:rsidP="0001307F">
            <w:pPr>
              <w:jc w:val="both"/>
              <w:rPr>
                <w:rFonts w:ascii="Arial" w:hAnsi="Arial" w:cs="Arial"/>
                <w:lang w:val="mk-MK"/>
              </w:rPr>
            </w:pPr>
            <w:r w:rsidRPr="000515F8">
              <w:rPr>
                <w:rFonts w:ascii="Arial" w:hAnsi="Arial" w:cs="Arial"/>
                <w:lang w:val="sq-AL"/>
              </w:rPr>
              <w:t xml:space="preserve">Për shkak të asaj që u përmend më sipër u miratua Ligj i ri për mbikëqyrje inspektuese (“Gazeta Zyrtare e Republikës së Maqedonisë </w:t>
            </w:r>
            <w:r w:rsidRPr="000515F8">
              <w:rPr>
                <w:rFonts w:ascii="Arial" w:hAnsi="Arial" w:cs="Arial"/>
                <w:lang w:val="sq-AL"/>
              </w:rPr>
              <w:lastRenderedPageBreak/>
              <w:t>së Veriut” nr. 135/25</w:t>
            </w:r>
            <w:r w:rsidR="00EE5691" w:rsidRPr="000515F8">
              <w:rPr>
                <w:rFonts w:ascii="Arial" w:hAnsi="Arial" w:cs="Arial"/>
                <w:lang w:val="mk-MK"/>
              </w:rPr>
              <w:t xml:space="preserve"> </w:t>
            </w:r>
            <w:r w:rsidR="00EE5691" w:rsidRPr="000515F8">
              <w:rPr>
                <w:rFonts w:ascii="Arial" w:hAnsi="Arial" w:cs="Arial"/>
              </w:rPr>
              <w:t>dhe 295/25</w:t>
            </w:r>
            <w:r w:rsidRPr="000515F8">
              <w:rPr>
                <w:rFonts w:ascii="Arial" w:hAnsi="Arial" w:cs="Arial"/>
                <w:lang w:val="sq-AL"/>
              </w:rPr>
              <w:t>) me të cilin është parashikuar ligjet me të cilat është rregulluar organizimi dhe kompetenca e inspektimeve të harmonizohen me dispozitat e këtij ligji në afat prej katër muajve nga dita e hyrjes në fuqi të Ligjit për Mbikëqyrje inspektuese.</w:t>
            </w:r>
          </w:p>
          <w:p w:rsidR="00F35996" w:rsidRPr="000515F8" w:rsidRDefault="00F35996" w:rsidP="00F35996">
            <w:pPr>
              <w:jc w:val="both"/>
              <w:rPr>
                <w:rFonts w:ascii="Arial" w:hAnsi="Arial" w:cs="Arial"/>
              </w:rPr>
            </w:pPr>
            <w:r w:rsidRPr="000515F8">
              <w:rPr>
                <w:rFonts w:ascii="Arial" w:hAnsi="Arial" w:cs="Arial"/>
              </w:rPr>
              <w:t>Në përputhje me këtë, është filluar me ndryshimin dhe plotësimin e Ligjit për mbikëqyrje inspektuese me të cilin do të mundësohet konsistencë e e sistemit juridik në shtet.</w:t>
            </w:r>
          </w:p>
          <w:p w:rsidR="00F35996" w:rsidRPr="000515F8" w:rsidRDefault="00F35996" w:rsidP="00F35996">
            <w:pPr>
              <w:jc w:val="both"/>
              <w:rPr>
                <w:rFonts w:ascii="Arial" w:hAnsi="Arial" w:cs="Arial"/>
              </w:rPr>
            </w:pPr>
            <w:r w:rsidRPr="000515F8">
              <w:rPr>
                <w:rFonts w:ascii="Arial" w:hAnsi="Arial" w:cs="Arial"/>
              </w:rPr>
              <w:t xml:space="preserve">II. QËLLIMET, PARIMET DHE ZGJIDHJET THEMELORE </w:t>
            </w:r>
          </w:p>
          <w:p w:rsidR="00F35996" w:rsidRPr="000515F8" w:rsidRDefault="00F35996" w:rsidP="00F35996">
            <w:pPr>
              <w:jc w:val="both"/>
              <w:rPr>
                <w:rFonts w:ascii="Arial" w:hAnsi="Arial" w:cs="Arial"/>
                <w:lang w:val="mk-MK"/>
              </w:rPr>
            </w:pPr>
            <w:r w:rsidRPr="000515F8">
              <w:rPr>
                <w:rFonts w:ascii="Arial" w:hAnsi="Arial" w:cs="Arial"/>
              </w:rPr>
              <w:t xml:space="preserve">Me Propozim ligjin për ndryshimin dhe plotësimin e Ligjit për Inspektoratin Shtetëror të Tregut bëhet harmonizimi i dispozitave të Ligjin për </w:t>
            </w:r>
            <w:r w:rsidR="005B4B41" w:rsidRPr="000515F8">
              <w:rPr>
                <w:rFonts w:ascii="Arial" w:hAnsi="Arial" w:cs="Arial"/>
              </w:rPr>
              <w:t xml:space="preserve">mbikëqyrje inspektuese </w:t>
            </w:r>
            <w:r w:rsidRPr="000515F8">
              <w:rPr>
                <w:rFonts w:ascii="Arial" w:hAnsi="Arial" w:cs="Arial"/>
              </w:rPr>
              <w:t xml:space="preserve">(“Gazeta Zyrtare e Republikës së Maqedonisë së Veriut” nr. </w:t>
            </w:r>
            <w:r w:rsidR="00DA183E" w:rsidRPr="000515F8">
              <w:rPr>
                <w:rFonts w:ascii="Arial" w:hAnsi="Arial" w:cs="Arial"/>
                <w:lang w:val="mk-MK"/>
              </w:rPr>
              <w:t>135</w:t>
            </w:r>
            <w:r w:rsidR="00A63C39" w:rsidRPr="000515F8">
              <w:rPr>
                <w:rFonts w:ascii="Arial" w:hAnsi="Arial" w:cs="Arial"/>
                <w:lang w:val="mk-MK"/>
              </w:rPr>
              <w:t>/25</w:t>
            </w:r>
            <w:r w:rsidR="00EE5691" w:rsidRPr="000515F8">
              <w:rPr>
                <w:rFonts w:ascii="Arial" w:hAnsi="Arial" w:cs="Arial"/>
                <w:lang w:val="mk-MK"/>
              </w:rPr>
              <w:t xml:space="preserve"> </w:t>
            </w:r>
            <w:r w:rsidR="00EE5691" w:rsidRPr="000515F8">
              <w:rPr>
                <w:rFonts w:ascii="Arial" w:hAnsi="Arial" w:cs="Arial"/>
              </w:rPr>
              <w:t>dhe 295/25</w:t>
            </w:r>
            <w:r w:rsidRPr="000515F8">
              <w:rPr>
                <w:rFonts w:ascii="Arial" w:hAnsi="Arial" w:cs="Arial"/>
              </w:rPr>
              <w:t>).</w:t>
            </w:r>
          </w:p>
          <w:p w:rsidR="00AF4C71" w:rsidRPr="000515F8" w:rsidRDefault="00AF4C71" w:rsidP="00F35996">
            <w:pPr>
              <w:jc w:val="both"/>
              <w:rPr>
                <w:rFonts w:ascii="Arial" w:hAnsi="Arial" w:cs="Arial"/>
                <w:lang w:val="mk-MK"/>
              </w:rPr>
            </w:pPr>
            <w:r w:rsidRPr="000515F8">
              <w:rPr>
                <w:rFonts w:ascii="Arial" w:hAnsi="Arial" w:cs="Arial"/>
                <w:lang w:val="mk-MK"/>
              </w:rPr>
              <w:t xml:space="preserve">Qëllimi kryesor i Propozimit të Ligjit për ndryshimin dhe plotësimin e Ligjit për Inspektoratin Shtetëror të Tregut është të sigurojë një strukturë të qartë dhe të qëndrueshme të përgjegjësisë, përmes unifikimit të kompetencave për emërimin dhe shkarkimin e drejtorit, si dhe për monitorimin e punës brenda </w:t>
            </w:r>
            <w:r w:rsidR="00F80BF0">
              <w:rPr>
                <w:rFonts w:ascii="Arial" w:hAnsi="Arial" w:cs="Arial"/>
                <w:lang w:val="sq-AL"/>
              </w:rPr>
              <w:t>M</w:t>
            </w:r>
            <w:r w:rsidRPr="000515F8">
              <w:rPr>
                <w:rFonts w:ascii="Arial" w:hAnsi="Arial" w:cs="Arial"/>
                <w:lang w:val="mk-MK"/>
              </w:rPr>
              <w:t>inistrisë në përbërje të së cilës është Inspektorati Shtetëror i Tregut, konkretisht Ministrisë së Ekonomisë dhe Punës.</w:t>
            </w:r>
          </w:p>
          <w:p w:rsidR="00F35996" w:rsidRPr="000515F8" w:rsidRDefault="00F35996" w:rsidP="00F35996">
            <w:pPr>
              <w:jc w:val="both"/>
              <w:rPr>
                <w:rFonts w:ascii="Arial" w:hAnsi="Arial" w:cs="Arial"/>
              </w:rPr>
            </w:pPr>
            <w:r w:rsidRPr="000515F8">
              <w:rPr>
                <w:rFonts w:ascii="Arial" w:hAnsi="Arial" w:cs="Arial"/>
              </w:rPr>
              <w:t>Ligji, miratimi i të cilit propozohet, bazohet në të parime</w:t>
            </w:r>
            <w:r w:rsidR="005B4B41" w:rsidRPr="000515F8">
              <w:rPr>
                <w:rFonts w:ascii="Arial" w:hAnsi="Arial" w:cs="Arial"/>
              </w:rPr>
              <w:t>t</w:t>
            </w:r>
            <w:r w:rsidRPr="000515F8">
              <w:rPr>
                <w:rFonts w:ascii="Arial" w:hAnsi="Arial" w:cs="Arial"/>
              </w:rPr>
              <w:t xml:space="preserve"> </w:t>
            </w:r>
            <w:r w:rsidR="005B4B41" w:rsidRPr="000515F8">
              <w:rPr>
                <w:rFonts w:ascii="Arial" w:hAnsi="Arial" w:cs="Arial"/>
              </w:rPr>
              <w:t xml:space="preserve">e njëjta </w:t>
            </w:r>
            <w:r w:rsidRPr="000515F8">
              <w:rPr>
                <w:rFonts w:ascii="Arial" w:hAnsi="Arial" w:cs="Arial"/>
              </w:rPr>
              <w:t>mbi të cilat bazohet teksti themelor i Ligjit për Inspektoratin Shtetëror të Tregut.</w:t>
            </w:r>
          </w:p>
          <w:p w:rsidR="00F35996" w:rsidRPr="000515F8" w:rsidRDefault="00F35996" w:rsidP="00F35996">
            <w:pPr>
              <w:jc w:val="both"/>
              <w:rPr>
                <w:rFonts w:ascii="Arial" w:hAnsi="Arial" w:cs="Arial"/>
              </w:rPr>
            </w:pPr>
            <w:r w:rsidRPr="000515F8">
              <w:rPr>
                <w:rFonts w:ascii="Arial" w:hAnsi="Arial" w:cs="Arial"/>
              </w:rPr>
              <w:t xml:space="preserve">III. VLERSIMI I PASOJAVE FINANCIARE NGA </w:t>
            </w:r>
            <w:r w:rsidR="00986A4E" w:rsidRPr="000515F8">
              <w:rPr>
                <w:rFonts w:ascii="Arial" w:hAnsi="Arial" w:cs="Arial"/>
              </w:rPr>
              <w:t xml:space="preserve">PASOJAT E </w:t>
            </w:r>
            <w:r w:rsidRPr="000515F8">
              <w:rPr>
                <w:rFonts w:ascii="Arial" w:hAnsi="Arial" w:cs="Arial"/>
              </w:rPr>
              <w:t>PROPOZIMI</w:t>
            </w:r>
            <w:r w:rsidR="00986A4E" w:rsidRPr="000515F8">
              <w:rPr>
                <w:rFonts w:ascii="Arial" w:hAnsi="Arial" w:cs="Arial"/>
              </w:rPr>
              <w:t>T</w:t>
            </w:r>
            <w:r w:rsidRPr="000515F8">
              <w:rPr>
                <w:rFonts w:ascii="Arial" w:hAnsi="Arial" w:cs="Arial"/>
              </w:rPr>
              <w:t xml:space="preserve"> </w:t>
            </w:r>
            <w:r w:rsidR="00986A4E" w:rsidRPr="000515F8">
              <w:rPr>
                <w:rFonts w:ascii="Arial" w:hAnsi="Arial" w:cs="Arial"/>
              </w:rPr>
              <w:t>TË</w:t>
            </w:r>
            <w:r w:rsidRPr="000515F8">
              <w:rPr>
                <w:rFonts w:ascii="Arial" w:hAnsi="Arial" w:cs="Arial"/>
              </w:rPr>
              <w:t xml:space="preserve"> LIGJIT MBI BUXHETIN DHE MJETET TJERA PUBLIKE FINANCIARE </w:t>
            </w:r>
          </w:p>
          <w:p w:rsidR="00F35996" w:rsidRPr="000515F8" w:rsidRDefault="00F35996" w:rsidP="00F35996">
            <w:pPr>
              <w:jc w:val="both"/>
              <w:rPr>
                <w:rFonts w:ascii="Arial" w:hAnsi="Arial" w:cs="Arial"/>
              </w:rPr>
            </w:pPr>
            <w:r w:rsidRPr="000515F8">
              <w:rPr>
                <w:rFonts w:ascii="Arial" w:hAnsi="Arial" w:cs="Arial"/>
              </w:rPr>
              <w:t>Propozimi i ligjit për ndryshimin dhe plotësimin e Ligjit për Inspektoratin Shtetëror të Tregut nuk shkakton implikime financiare mbi Buxhetin e Republikës së Maqedonisë së Veriut.</w:t>
            </w:r>
          </w:p>
          <w:p w:rsidR="00986A4E" w:rsidRPr="000515F8" w:rsidRDefault="00986A4E" w:rsidP="00F35996">
            <w:pPr>
              <w:jc w:val="both"/>
              <w:rPr>
                <w:rFonts w:ascii="Arial" w:hAnsi="Arial" w:cs="Arial"/>
              </w:rPr>
            </w:pPr>
          </w:p>
          <w:p w:rsidR="00986A4E" w:rsidRPr="000515F8" w:rsidRDefault="00986A4E" w:rsidP="00F35996">
            <w:pPr>
              <w:jc w:val="both"/>
              <w:rPr>
                <w:rFonts w:ascii="Arial" w:hAnsi="Arial" w:cs="Arial"/>
              </w:rPr>
            </w:pPr>
          </w:p>
          <w:p w:rsidR="00F35996" w:rsidRPr="000515F8" w:rsidRDefault="00F35996" w:rsidP="00F35996">
            <w:pPr>
              <w:jc w:val="both"/>
              <w:rPr>
                <w:rFonts w:ascii="Arial" w:hAnsi="Arial" w:cs="Arial"/>
              </w:rPr>
            </w:pPr>
            <w:r w:rsidRPr="000515F8">
              <w:rPr>
                <w:rFonts w:ascii="Arial" w:hAnsi="Arial" w:cs="Arial"/>
              </w:rPr>
              <w:t xml:space="preserve">IV. VLERËSIMI I MJETEVE FINANCIARE TË NEVOJSHME PËR ZBATIMIN E LIGJIT, MËNYRËN E SIGURIMIT TË TYRE, TË DHËNAT PËR ATË NËSE ZBATIMI I LIGJIT TËRHEQË DETYRIME MATERIALE PËR SUBJEKTE TË CAKTUARA </w:t>
            </w:r>
          </w:p>
          <w:p w:rsidR="00986A4E" w:rsidRPr="000515F8" w:rsidRDefault="00986A4E" w:rsidP="00F35996">
            <w:pPr>
              <w:jc w:val="both"/>
              <w:rPr>
                <w:rFonts w:ascii="Arial" w:hAnsi="Arial" w:cs="Arial"/>
              </w:rPr>
            </w:pPr>
          </w:p>
          <w:p w:rsidR="00F35996" w:rsidRPr="000515F8" w:rsidRDefault="00F35996" w:rsidP="00F35996">
            <w:pPr>
              <w:jc w:val="both"/>
              <w:rPr>
                <w:rFonts w:ascii="Arial" w:hAnsi="Arial" w:cs="Arial"/>
              </w:rPr>
            </w:pPr>
            <w:r w:rsidRPr="000515F8">
              <w:rPr>
                <w:rFonts w:ascii="Arial" w:hAnsi="Arial" w:cs="Arial"/>
              </w:rPr>
              <w:t>Për zbatimin e ligjit të propozuar nuk nevojiten mjete plotësuese financiare nga Buxheti i Republikës së Maqedonisë së Veriut.</w:t>
            </w:r>
          </w:p>
          <w:p w:rsidR="00986A4E" w:rsidRPr="000515F8" w:rsidRDefault="00986A4E" w:rsidP="00F35996">
            <w:pPr>
              <w:jc w:val="both"/>
              <w:rPr>
                <w:rFonts w:ascii="Arial" w:hAnsi="Arial" w:cs="Arial"/>
              </w:rPr>
            </w:pPr>
          </w:p>
          <w:p w:rsidR="00986A4E" w:rsidRPr="000515F8" w:rsidRDefault="00986A4E" w:rsidP="00F35996">
            <w:pPr>
              <w:jc w:val="both"/>
              <w:rPr>
                <w:rFonts w:ascii="Arial" w:hAnsi="Arial" w:cs="Arial"/>
              </w:rPr>
            </w:pPr>
          </w:p>
          <w:p w:rsidR="00F35996" w:rsidRPr="000515F8" w:rsidRDefault="00F35996" w:rsidP="00F35996">
            <w:pPr>
              <w:jc w:val="both"/>
              <w:rPr>
                <w:rFonts w:ascii="Arial" w:hAnsi="Arial" w:cs="Arial"/>
              </w:rPr>
            </w:pPr>
          </w:p>
          <w:p w:rsidR="00F35996" w:rsidRPr="000515F8" w:rsidRDefault="00F35996" w:rsidP="00F35996">
            <w:pPr>
              <w:jc w:val="both"/>
              <w:rPr>
                <w:rFonts w:ascii="Arial" w:hAnsi="Arial" w:cs="Arial"/>
              </w:rPr>
            </w:pPr>
          </w:p>
          <w:p w:rsidR="00F35996" w:rsidRPr="000515F8" w:rsidRDefault="00F35996" w:rsidP="00F35996">
            <w:pPr>
              <w:jc w:val="both"/>
              <w:rPr>
                <w:rFonts w:ascii="Arial" w:hAnsi="Arial" w:cs="Arial"/>
              </w:rPr>
            </w:pPr>
          </w:p>
          <w:p w:rsidR="00F35996" w:rsidRPr="000515F8" w:rsidRDefault="00F35996" w:rsidP="00F35996">
            <w:pPr>
              <w:jc w:val="both"/>
              <w:rPr>
                <w:rFonts w:ascii="Arial" w:hAnsi="Arial" w:cs="Arial"/>
              </w:rPr>
            </w:pPr>
          </w:p>
          <w:p w:rsidR="00F35996" w:rsidRPr="000515F8" w:rsidRDefault="00F35996" w:rsidP="00F35996">
            <w:pPr>
              <w:jc w:val="both"/>
              <w:rPr>
                <w:rFonts w:ascii="Arial" w:hAnsi="Arial" w:cs="Arial"/>
              </w:rPr>
            </w:pPr>
          </w:p>
          <w:p w:rsidR="00F35996" w:rsidRPr="000515F8" w:rsidRDefault="00F35996" w:rsidP="00F35996">
            <w:pPr>
              <w:jc w:val="both"/>
              <w:rPr>
                <w:rFonts w:ascii="Arial" w:hAnsi="Arial" w:cs="Arial"/>
              </w:rPr>
            </w:pPr>
          </w:p>
          <w:p w:rsidR="00F35996" w:rsidRPr="000515F8" w:rsidRDefault="00F35996" w:rsidP="00F35996">
            <w:pPr>
              <w:jc w:val="both"/>
              <w:rPr>
                <w:rFonts w:ascii="Arial" w:hAnsi="Arial" w:cs="Arial"/>
              </w:rPr>
            </w:pPr>
          </w:p>
          <w:p w:rsidR="00F35996" w:rsidRPr="000515F8" w:rsidRDefault="00F35996" w:rsidP="00F35996">
            <w:pPr>
              <w:jc w:val="both"/>
              <w:rPr>
                <w:rFonts w:ascii="Arial" w:hAnsi="Arial" w:cs="Arial"/>
              </w:rPr>
            </w:pPr>
          </w:p>
          <w:p w:rsidR="00F35996" w:rsidRPr="000515F8" w:rsidRDefault="00F35996" w:rsidP="00F35996">
            <w:pPr>
              <w:jc w:val="both"/>
              <w:rPr>
                <w:rFonts w:ascii="Arial" w:hAnsi="Arial" w:cs="Arial"/>
              </w:rPr>
            </w:pPr>
          </w:p>
          <w:p w:rsidR="00F35996" w:rsidRPr="000515F8" w:rsidRDefault="00F35996" w:rsidP="00F35996">
            <w:pPr>
              <w:jc w:val="both"/>
              <w:rPr>
                <w:rFonts w:ascii="Arial" w:hAnsi="Arial" w:cs="Arial"/>
              </w:rPr>
            </w:pPr>
          </w:p>
          <w:p w:rsidR="00F35996" w:rsidRPr="000515F8" w:rsidRDefault="00F35996" w:rsidP="00F35996">
            <w:pPr>
              <w:jc w:val="both"/>
              <w:rPr>
                <w:rFonts w:ascii="Arial" w:hAnsi="Arial" w:cs="Arial"/>
              </w:rPr>
            </w:pPr>
          </w:p>
          <w:p w:rsidR="00F35996" w:rsidRPr="000515F8" w:rsidRDefault="00F35996" w:rsidP="00F35996">
            <w:pPr>
              <w:jc w:val="both"/>
              <w:rPr>
                <w:rFonts w:ascii="Arial" w:hAnsi="Arial" w:cs="Arial"/>
              </w:rPr>
            </w:pPr>
          </w:p>
          <w:p w:rsidR="00F35996" w:rsidRPr="000515F8" w:rsidRDefault="00F35996" w:rsidP="00F35996">
            <w:pPr>
              <w:jc w:val="both"/>
              <w:rPr>
                <w:rFonts w:ascii="Arial" w:hAnsi="Arial" w:cs="Arial"/>
              </w:rPr>
            </w:pPr>
          </w:p>
          <w:p w:rsidR="00986A4E" w:rsidRPr="000515F8" w:rsidRDefault="00986A4E" w:rsidP="00F35996">
            <w:pPr>
              <w:jc w:val="both"/>
              <w:rPr>
                <w:rFonts w:ascii="Arial" w:hAnsi="Arial" w:cs="Arial"/>
              </w:rPr>
            </w:pPr>
          </w:p>
          <w:p w:rsidR="00986A4E" w:rsidRPr="000515F8" w:rsidRDefault="00986A4E" w:rsidP="00F35996">
            <w:pPr>
              <w:jc w:val="both"/>
              <w:rPr>
                <w:rFonts w:ascii="Arial" w:hAnsi="Arial" w:cs="Arial"/>
              </w:rPr>
            </w:pPr>
          </w:p>
          <w:p w:rsidR="00986A4E" w:rsidRPr="000515F8" w:rsidRDefault="00986A4E" w:rsidP="00F35996">
            <w:pPr>
              <w:jc w:val="both"/>
              <w:rPr>
                <w:rFonts w:ascii="Arial" w:hAnsi="Arial" w:cs="Arial"/>
              </w:rPr>
            </w:pPr>
          </w:p>
          <w:p w:rsidR="00986A4E" w:rsidRPr="000515F8" w:rsidRDefault="00986A4E" w:rsidP="00F35996">
            <w:pPr>
              <w:jc w:val="both"/>
              <w:rPr>
                <w:rFonts w:ascii="Arial" w:hAnsi="Arial" w:cs="Arial"/>
              </w:rPr>
            </w:pPr>
          </w:p>
          <w:p w:rsidR="00986A4E" w:rsidRPr="000515F8" w:rsidRDefault="00986A4E" w:rsidP="00F35996">
            <w:pPr>
              <w:jc w:val="both"/>
              <w:rPr>
                <w:rFonts w:ascii="Arial" w:hAnsi="Arial" w:cs="Arial"/>
              </w:rPr>
            </w:pPr>
          </w:p>
          <w:p w:rsidR="00986A4E" w:rsidRPr="000515F8" w:rsidRDefault="00986A4E" w:rsidP="00F35996">
            <w:pPr>
              <w:jc w:val="both"/>
              <w:rPr>
                <w:rFonts w:ascii="Arial" w:hAnsi="Arial" w:cs="Arial"/>
              </w:rPr>
            </w:pPr>
          </w:p>
          <w:p w:rsidR="00986A4E" w:rsidRPr="000515F8" w:rsidRDefault="00986A4E" w:rsidP="00F35996">
            <w:pPr>
              <w:jc w:val="both"/>
              <w:rPr>
                <w:rFonts w:ascii="Arial" w:hAnsi="Arial" w:cs="Arial"/>
                <w:lang w:val="mk-MK"/>
              </w:rPr>
            </w:pPr>
          </w:p>
          <w:p w:rsidR="001D1C14" w:rsidRPr="000515F8" w:rsidRDefault="001D1C14" w:rsidP="00F35996">
            <w:pPr>
              <w:jc w:val="both"/>
              <w:rPr>
                <w:rFonts w:ascii="Arial" w:hAnsi="Arial" w:cs="Arial"/>
                <w:lang w:val="mk-MK"/>
              </w:rPr>
            </w:pPr>
          </w:p>
          <w:p w:rsidR="00B56567" w:rsidRPr="000515F8" w:rsidRDefault="00B56567" w:rsidP="00F35996">
            <w:pPr>
              <w:jc w:val="both"/>
              <w:rPr>
                <w:rFonts w:ascii="Arial" w:hAnsi="Arial" w:cs="Arial"/>
                <w:lang w:val="mk-MK"/>
              </w:rPr>
            </w:pPr>
          </w:p>
          <w:p w:rsidR="00B56567" w:rsidRPr="000515F8" w:rsidRDefault="00B56567" w:rsidP="00F35996">
            <w:pPr>
              <w:jc w:val="both"/>
              <w:rPr>
                <w:rFonts w:ascii="Arial" w:hAnsi="Arial" w:cs="Arial"/>
                <w:lang w:val="mk-MK"/>
              </w:rPr>
            </w:pPr>
          </w:p>
          <w:p w:rsidR="00B56567" w:rsidRPr="000515F8" w:rsidRDefault="00B56567" w:rsidP="00F35996">
            <w:pPr>
              <w:jc w:val="both"/>
              <w:rPr>
                <w:rFonts w:ascii="Arial" w:hAnsi="Arial" w:cs="Arial"/>
                <w:lang w:val="mk-MK"/>
              </w:rPr>
            </w:pPr>
          </w:p>
          <w:p w:rsidR="00B56567" w:rsidRPr="000515F8" w:rsidRDefault="00B56567" w:rsidP="00F35996">
            <w:pPr>
              <w:jc w:val="both"/>
              <w:rPr>
                <w:rFonts w:ascii="Arial" w:hAnsi="Arial" w:cs="Arial"/>
                <w:lang w:val="mk-MK"/>
              </w:rPr>
            </w:pPr>
          </w:p>
          <w:p w:rsidR="00B56567" w:rsidRPr="000515F8" w:rsidRDefault="00B56567" w:rsidP="00F35996">
            <w:pPr>
              <w:jc w:val="both"/>
              <w:rPr>
                <w:rFonts w:ascii="Arial" w:hAnsi="Arial" w:cs="Arial"/>
                <w:lang w:val="mk-MK"/>
              </w:rPr>
            </w:pPr>
          </w:p>
          <w:p w:rsidR="00B56567" w:rsidRPr="000515F8" w:rsidRDefault="00B56567" w:rsidP="00F35996">
            <w:pPr>
              <w:jc w:val="both"/>
              <w:rPr>
                <w:rFonts w:ascii="Arial" w:hAnsi="Arial" w:cs="Arial"/>
                <w:lang w:val="mk-MK"/>
              </w:rPr>
            </w:pPr>
          </w:p>
          <w:p w:rsidR="00B56567" w:rsidRPr="000515F8" w:rsidRDefault="00B56567" w:rsidP="00F35996">
            <w:pPr>
              <w:jc w:val="both"/>
              <w:rPr>
                <w:rFonts w:ascii="Arial" w:hAnsi="Arial" w:cs="Arial"/>
                <w:lang w:val="mk-MK"/>
              </w:rPr>
            </w:pPr>
          </w:p>
          <w:p w:rsidR="00B56567" w:rsidRPr="000515F8" w:rsidRDefault="00B56567" w:rsidP="00F35996">
            <w:pPr>
              <w:jc w:val="both"/>
              <w:rPr>
                <w:rFonts w:ascii="Arial" w:hAnsi="Arial" w:cs="Arial"/>
                <w:lang w:val="mk-MK"/>
              </w:rPr>
            </w:pPr>
          </w:p>
          <w:p w:rsidR="00B56567" w:rsidRPr="000515F8" w:rsidRDefault="00B56567" w:rsidP="00F35996">
            <w:pPr>
              <w:jc w:val="both"/>
              <w:rPr>
                <w:rFonts w:ascii="Arial" w:hAnsi="Arial" w:cs="Arial"/>
                <w:lang w:val="mk-MK"/>
              </w:rPr>
            </w:pPr>
          </w:p>
          <w:p w:rsidR="00AF4C71" w:rsidRPr="000515F8" w:rsidRDefault="00AF4C71" w:rsidP="00F35996">
            <w:pPr>
              <w:jc w:val="both"/>
              <w:rPr>
                <w:rFonts w:ascii="Arial" w:hAnsi="Arial" w:cs="Arial"/>
                <w:lang w:val="mk-MK"/>
              </w:rPr>
            </w:pPr>
          </w:p>
          <w:p w:rsidR="00AF4C71" w:rsidRPr="000515F8" w:rsidRDefault="00AF4C71" w:rsidP="00F35996">
            <w:pPr>
              <w:jc w:val="both"/>
              <w:rPr>
                <w:rFonts w:ascii="Arial" w:hAnsi="Arial" w:cs="Arial"/>
                <w:lang w:val="mk-MK"/>
              </w:rPr>
            </w:pPr>
          </w:p>
          <w:p w:rsidR="00AF4C71" w:rsidRPr="000515F8" w:rsidRDefault="00AF4C71" w:rsidP="00F35996">
            <w:pPr>
              <w:jc w:val="both"/>
              <w:rPr>
                <w:rFonts w:ascii="Arial" w:hAnsi="Arial" w:cs="Arial"/>
                <w:lang w:val="mk-MK"/>
              </w:rPr>
            </w:pPr>
          </w:p>
          <w:p w:rsidR="00AF4C71" w:rsidRPr="000515F8" w:rsidRDefault="00AF4C71" w:rsidP="00F35996">
            <w:pPr>
              <w:jc w:val="both"/>
              <w:rPr>
                <w:rFonts w:ascii="Arial" w:hAnsi="Arial" w:cs="Arial"/>
                <w:lang w:val="mk-MK"/>
              </w:rPr>
            </w:pPr>
          </w:p>
          <w:p w:rsidR="00AF4C71" w:rsidRPr="000515F8" w:rsidRDefault="00AF4C71" w:rsidP="00F35996">
            <w:pPr>
              <w:jc w:val="both"/>
              <w:rPr>
                <w:rFonts w:ascii="Arial" w:hAnsi="Arial" w:cs="Arial"/>
                <w:lang w:val="mk-MK"/>
              </w:rPr>
            </w:pPr>
          </w:p>
          <w:p w:rsidR="00AF4C71" w:rsidRPr="000515F8" w:rsidRDefault="00AF4C71" w:rsidP="00F35996">
            <w:pPr>
              <w:jc w:val="both"/>
              <w:rPr>
                <w:rFonts w:ascii="Arial" w:hAnsi="Arial" w:cs="Arial"/>
                <w:lang w:val="mk-MK"/>
              </w:rPr>
            </w:pPr>
          </w:p>
          <w:p w:rsidR="00AF4C71" w:rsidRPr="000515F8" w:rsidRDefault="00AF4C71" w:rsidP="00F35996">
            <w:pPr>
              <w:jc w:val="both"/>
              <w:rPr>
                <w:rFonts w:ascii="Arial" w:hAnsi="Arial" w:cs="Arial"/>
                <w:lang w:val="mk-MK"/>
              </w:rPr>
            </w:pPr>
          </w:p>
          <w:p w:rsidR="00AF4C71" w:rsidRPr="000515F8" w:rsidRDefault="00AF4C71" w:rsidP="00F35996">
            <w:pPr>
              <w:jc w:val="both"/>
              <w:rPr>
                <w:rFonts w:ascii="Arial" w:hAnsi="Arial" w:cs="Arial"/>
                <w:lang w:val="mk-MK"/>
              </w:rPr>
            </w:pPr>
          </w:p>
          <w:p w:rsidR="00AF4C71" w:rsidRPr="000515F8" w:rsidRDefault="00AF4C71" w:rsidP="00F35996">
            <w:pPr>
              <w:jc w:val="both"/>
              <w:rPr>
                <w:rFonts w:ascii="Arial" w:hAnsi="Arial" w:cs="Arial"/>
                <w:lang w:val="mk-MK"/>
              </w:rPr>
            </w:pPr>
          </w:p>
          <w:p w:rsidR="00AF4C71" w:rsidRPr="000515F8" w:rsidRDefault="00AF4C71" w:rsidP="00F35996">
            <w:pPr>
              <w:jc w:val="both"/>
              <w:rPr>
                <w:rFonts w:ascii="Arial" w:hAnsi="Arial" w:cs="Arial"/>
                <w:lang w:val="mk-MK"/>
              </w:rPr>
            </w:pPr>
          </w:p>
          <w:p w:rsidR="00AF4C71" w:rsidRPr="000515F8" w:rsidRDefault="00AF4C71" w:rsidP="00F35996">
            <w:pPr>
              <w:jc w:val="both"/>
              <w:rPr>
                <w:rFonts w:ascii="Arial" w:hAnsi="Arial" w:cs="Arial"/>
                <w:lang w:val="mk-MK"/>
              </w:rPr>
            </w:pPr>
          </w:p>
          <w:p w:rsidR="00AF4C71" w:rsidRPr="000515F8" w:rsidRDefault="00AF4C71" w:rsidP="00F35996">
            <w:pPr>
              <w:jc w:val="both"/>
              <w:rPr>
                <w:rFonts w:ascii="Arial" w:hAnsi="Arial" w:cs="Arial"/>
                <w:lang w:val="mk-MK"/>
              </w:rPr>
            </w:pPr>
          </w:p>
          <w:p w:rsidR="00AF4C71" w:rsidRPr="000515F8" w:rsidRDefault="00AF4C71" w:rsidP="00F35996">
            <w:pPr>
              <w:jc w:val="both"/>
              <w:rPr>
                <w:rFonts w:ascii="Arial" w:hAnsi="Arial" w:cs="Arial"/>
                <w:lang w:val="mk-MK"/>
              </w:rPr>
            </w:pPr>
          </w:p>
          <w:p w:rsidR="00AF4C71" w:rsidRPr="000515F8" w:rsidRDefault="00AF4C71" w:rsidP="00F35996">
            <w:pPr>
              <w:jc w:val="both"/>
              <w:rPr>
                <w:rFonts w:ascii="Arial" w:hAnsi="Arial" w:cs="Arial"/>
                <w:lang w:val="mk-MK"/>
              </w:rPr>
            </w:pPr>
          </w:p>
          <w:p w:rsidR="005C5D8C" w:rsidRPr="000515F8" w:rsidRDefault="005C5D8C" w:rsidP="00EC2D2C">
            <w:pPr>
              <w:jc w:val="center"/>
              <w:rPr>
                <w:rFonts w:ascii="Arial" w:hAnsi="Arial" w:cs="Arial"/>
              </w:rPr>
            </w:pPr>
          </w:p>
          <w:p w:rsidR="00F35996" w:rsidRPr="000515F8" w:rsidRDefault="00F35996" w:rsidP="00EC2D2C">
            <w:pPr>
              <w:jc w:val="center"/>
              <w:rPr>
                <w:rFonts w:ascii="Arial" w:hAnsi="Arial" w:cs="Arial"/>
              </w:rPr>
            </w:pPr>
            <w:r w:rsidRPr="000515F8">
              <w:rPr>
                <w:rFonts w:ascii="Arial" w:hAnsi="Arial" w:cs="Arial"/>
              </w:rPr>
              <w:lastRenderedPageBreak/>
              <w:t>PROPOZIMI I LIGJIT PËR NDRYSHIMIN DHE PLOTËSIMIN E  LIGJIT PËR INSPEKTORATIN SHTETËROR TË TREGUT</w:t>
            </w:r>
          </w:p>
          <w:p w:rsidR="00F35996" w:rsidRPr="000515F8" w:rsidRDefault="00F35996" w:rsidP="00F35996">
            <w:pPr>
              <w:jc w:val="both"/>
              <w:rPr>
                <w:rFonts w:ascii="Arial" w:hAnsi="Arial" w:cs="Arial"/>
              </w:rPr>
            </w:pPr>
          </w:p>
          <w:p w:rsidR="0001307F" w:rsidRPr="000515F8" w:rsidRDefault="0001307F" w:rsidP="0001307F">
            <w:pPr>
              <w:pStyle w:val="P68B1DB1-Normal1"/>
              <w:jc w:val="center"/>
            </w:pPr>
            <w:r w:rsidRPr="000515F8">
              <w:t>Neni 1</w:t>
            </w:r>
          </w:p>
          <w:p w:rsidR="0001307F" w:rsidRPr="000515F8" w:rsidRDefault="0001307F" w:rsidP="0001307F">
            <w:pPr>
              <w:pStyle w:val="P68B1DB1-Normal1"/>
              <w:jc w:val="both"/>
            </w:pPr>
            <w:r w:rsidRPr="000515F8">
              <w:t>Në Ligjin për Inspektoratin Shtetëror të Tregut (“Gazeta Zyrtare e Republikës së Maqedonisë” nr. 24/07, 81/07, 36/11, 164/13, 41/14, 33/15, 61/15, 152/15, 53/16, 83/18, 120/18 dhe "Gazeta Zyrtare e Republikës së Maqedonisë së Veriut" nr. 89/22, 3/25 dhe 16/25), në nenin 9 në paragrafin 3 pas fjalës: “ministri” shtohen fjalët: “i Ekonomisë dhe Punës (në tekstin e mëtejmë: ministri)”.</w:t>
            </w:r>
          </w:p>
          <w:p w:rsidR="0001307F" w:rsidRPr="000515F8" w:rsidRDefault="0001307F" w:rsidP="0001307F">
            <w:pPr>
              <w:pStyle w:val="P68B1DB1-Normal1"/>
              <w:jc w:val="both"/>
            </w:pPr>
            <w:r w:rsidRPr="000515F8">
              <w:t>Pas paragrafit 3, shtohen dy pagrafë të ri 4 dhe 5, në të cilët thuhet:</w:t>
            </w:r>
          </w:p>
          <w:p w:rsidR="0001307F" w:rsidRPr="000515F8" w:rsidRDefault="0001307F" w:rsidP="0001307F">
            <w:pPr>
              <w:pStyle w:val="P68B1DB1-Normal1"/>
              <w:spacing w:before="120"/>
              <w:jc w:val="both"/>
            </w:pPr>
            <w:r w:rsidRPr="000515F8">
              <w:t>“Inspektoratit nuk mund t'i përcaktojë statusi i personit juridik me ligj të veçantë.</w:t>
            </w:r>
          </w:p>
          <w:p w:rsidR="0001307F" w:rsidRPr="000515F8" w:rsidRDefault="0001307F" w:rsidP="0001307F">
            <w:pPr>
              <w:pStyle w:val="P68B1DB1-Normal1"/>
              <w:spacing w:before="120"/>
              <w:jc w:val="both"/>
            </w:pPr>
          </w:p>
          <w:p w:rsidR="0001307F" w:rsidRPr="000515F8" w:rsidRDefault="0001307F" w:rsidP="0001307F">
            <w:pPr>
              <w:pStyle w:val="P68B1DB1-Normal1"/>
              <w:spacing w:before="120"/>
              <w:jc w:val="both"/>
            </w:pPr>
            <w:r w:rsidRPr="000515F8">
              <w:t>Inspektorati, sipas autorizimit të ministrit, disponon në mënyrë të pavarur buxhetin e aprovuar nga Ministria dhe zbaton procedurat e punësimit të inspektorëve në përputhje me ligjin”.</w:t>
            </w:r>
          </w:p>
          <w:p w:rsidR="0001307F" w:rsidRPr="000515F8" w:rsidRDefault="0001307F" w:rsidP="0001307F">
            <w:pPr>
              <w:jc w:val="both"/>
              <w:rPr>
                <w:rFonts w:ascii="Arial" w:hAnsi="Arial" w:cs="Arial"/>
              </w:rPr>
            </w:pPr>
          </w:p>
          <w:p w:rsidR="0001307F" w:rsidRPr="000515F8" w:rsidRDefault="0001307F" w:rsidP="0001307F">
            <w:pPr>
              <w:pStyle w:val="P68B1DB1-Normal1"/>
              <w:jc w:val="center"/>
            </w:pPr>
            <w:r w:rsidRPr="000515F8">
              <w:t xml:space="preserve">Neni 2 </w:t>
            </w:r>
          </w:p>
          <w:p w:rsidR="0001307F" w:rsidRPr="000515F8" w:rsidRDefault="0001307F" w:rsidP="0001307F">
            <w:pPr>
              <w:pStyle w:val="P68B1DB1-Normal1"/>
              <w:jc w:val="both"/>
            </w:pPr>
            <w:r w:rsidRPr="000515F8">
              <w:t>Neni 10 ndryshohet dhe në të thuhet:</w:t>
            </w:r>
          </w:p>
          <w:p w:rsidR="0001307F" w:rsidRPr="000515F8" w:rsidRDefault="0001307F" w:rsidP="0001307F">
            <w:pPr>
              <w:jc w:val="center"/>
              <w:rPr>
                <w:rFonts w:ascii="Arial" w:hAnsi="Arial" w:cs="Arial"/>
              </w:rPr>
            </w:pPr>
          </w:p>
          <w:p w:rsidR="0001307F" w:rsidRPr="000515F8" w:rsidRDefault="0001307F" w:rsidP="0001307F">
            <w:pPr>
              <w:pStyle w:val="P68B1DB1-Normal1"/>
              <w:jc w:val="both"/>
            </w:pPr>
            <w:r w:rsidRPr="000515F8">
              <w:t>“Punët e Inspektoratit menaxhohen nga drejtori i cili, në bazë të shpalljes publike, zgjidhet dhe shkarkohet nga Qeveria e Republikës së Maqedonisë së Veriut (në tekstin e mëtejmë: Qeveria).</w:t>
            </w:r>
          </w:p>
          <w:p w:rsidR="0001307F" w:rsidRPr="000515F8" w:rsidRDefault="0001307F" w:rsidP="0001307F">
            <w:pPr>
              <w:pStyle w:val="P68B1DB1-Normal1"/>
              <w:jc w:val="both"/>
            </w:pPr>
            <w:r w:rsidRPr="000515F8">
              <w:t>Shpallja publike nga paragrafi 1 i këtij neni shpallet gjashtë muaj para mbarimit të mandatit të drejtorit.</w:t>
            </w:r>
          </w:p>
          <w:p w:rsidR="0001307F" w:rsidRPr="000515F8" w:rsidRDefault="0001307F" w:rsidP="0001307F">
            <w:pPr>
              <w:pStyle w:val="P68B1DB1-Normal1"/>
              <w:jc w:val="both"/>
            </w:pPr>
            <w:r w:rsidRPr="000515F8">
              <w:t>Shpallja publike nga paragrafi 1 i këtij neni publikohet nga Qeveria në faqen e saj të internetit dhe në</w:t>
            </w:r>
            <w:r w:rsidR="00F80BF0">
              <w:t xml:space="preserve"> </w:t>
            </w:r>
            <w:r w:rsidRPr="000515F8">
              <w:t>të paktën dy gazeta ditore, njëra prej të cilave botohet në gjuhën e folur nga të paktën 20% e qytetarëve që flasin gjuhë zyrtare të ndryshme nga gjuha maqedonase, ndërsa afati i paraqitjes nuk mund të jetë më i shkurtër se 15 ditë nga dita e shpalljes së saj.</w:t>
            </w:r>
          </w:p>
          <w:p w:rsidR="00EF3BF4" w:rsidRDefault="00EF3BF4" w:rsidP="0001307F">
            <w:pPr>
              <w:pStyle w:val="P68B1DB1-Normal1"/>
              <w:jc w:val="both"/>
            </w:pPr>
          </w:p>
          <w:p w:rsidR="0001307F" w:rsidRPr="000515F8" w:rsidRDefault="0001307F" w:rsidP="0001307F">
            <w:pPr>
              <w:pStyle w:val="P68B1DB1-Normal1"/>
              <w:jc w:val="both"/>
            </w:pPr>
            <w:r w:rsidRPr="000515F8">
              <w:t>Drejtor mund të zgjidhet personi, i cili:</w:t>
            </w:r>
          </w:p>
          <w:p w:rsidR="0001307F" w:rsidRPr="000515F8" w:rsidRDefault="0001307F" w:rsidP="0001307F">
            <w:pPr>
              <w:pStyle w:val="P68B1DB1-Normal1"/>
              <w:jc w:val="both"/>
            </w:pPr>
            <w:r w:rsidRPr="000515F8">
              <w:t>- ka shtetësinë e Republikës së Maqedonisë së Veriut,</w:t>
            </w:r>
          </w:p>
          <w:p w:rsidR="0001307F" w:rsidRPr="000515F8" w:rsidRDefault="0001307F" w:rsidP="0001307F">
            <w:pPr>
              <w:pStyle w:val="P68B1DB1-Normal1"/>
              <w:jc w:val="both"/>
            </w:pPr>
            <w:r w:rsidRPr="000515F8">
              <w:t xml:space="preserve">- në momentin e emërimit me aktgjykim të </w:t>
            </w:r>
            <w:r w:rsidRPr="000515F8">
              <w:lastRenderedPageBreak/>
              <w:t>prerë gjyqësor të mos i jetë shqiptuar dënim ose sanksione kundërvajtës për ushtrimin e profesionit, veprimtarisë ose detyrës.</w:t>
            </w:r>
          </w:p>
          <w:p w:rsidR="0001307F" w:rsidRPr="000515F8" w:rsidRDefault="0001307F" w:rsidP="0001307F">
            <w:pPr>
              <w:pStyle w:val="P68B1DB1-Normal1"/>
              <w:jc w:val="both"/>
            </w:pPr>
          </w:p>
          <w:p w:rsidR="0001307F" w:rsidRPr="000515F8" w:rsidRDefault="0001307F" w:rsidP="0001307F">
            <w:pPr>
              <w:pStyle w:val="P68B1DB1-Normal1"/>
              <w:jc w:val="both"/>
            </w:pPr>
            <w:r w:rsidRPr="000515F8">
              <w:t>- që ka përvetësuar të paktën 240 kredi sipas EKTS ose ka përfunduar shkallën VII/1 në fushën e ekonomisë, drejtësisë, biznesit, administratës, inxhinierisë mekanike, elektroteknike, profesionit teknologjik ose profesion tjetër përkatës me kompetencat e nenit 8 të këtij ligji;</w:t>
            </w:r>
          </w:p>
          <w:p w:rsidR="0001307F" w:rsidRPr="000515F8" w:rsidRDefault="0001307F" w:rsidP="0001307F">
            <w:pPr>
              <w:pStyle w:val="P68B1DB1-Normal1"/>
              <w:jc w:val="both"/>
            </w:pPr>
            <w:r w:rsidRPr="000515F8">
              <w:t>- ka të paktën gjashtë vjet përvojë pune pas diplomimit, në fushën përkatëse,</w:t>
            </w:r>
          </w:p>
          <w:p w:rsidR="0001307F" w:rsidRPr="000515F8" w:rsidRDefault="0001307F" w:rsidP="0001307F">
            <w:pPr>
              <w:pStyle w:val="P68B1DB1-Normal1"/>
              <w:jc w:val="both"/>
            </w:pPr>
          </w:p>
          <w:p w:rsidR="0001307F" w:rsidRPr="000515F8" w:rsidRDefault="0001307F" w:rsidP="0001307F">
            <w:pPr>
              <w:pStyle w:val="P68B1DB1-Normal1"/>
              <w:jc w:val="both"/>
            </w:pPr>
            <w:r w:rsidRPr="000515F8">
              <w:t>- posedon një nga certifikatat e mëposhtme të njohura ndërkombëtarisht ose vërtetime të njohjes aktive të gjuhës angleze, edhe atë: TOEFEL IBT të paktën 74 pikë, IELTS - të paktën 6 pikë, ILEC (Cambridge English: Legal) - të paktën nivelin B2 (B2), FCE (Cambridge English: First) – të dhënë, BULATS – të paktën 60 pikë ose APTIS - të paktën niveli B2 (B2) ose certifikatë dhe/ose vërtetim që konfirmon njohuritë e njërës prej tre gjuhëve më të përdorura të Bashkimit Evropian (anglisht, frëngjisht ose gjermanisht) të paktën niveli B2 (B2), të Kornizës referente evropiane të gjuhëve, të lëshuar nga një ent ose institucion në shtet ose jashtë shtetit, i regjistruar si dhënës i këtij shërbimi dhe</w:t>
            </w:r>
          </w:p>
          <w:p w:rsidR="0001307F" w:rsidRPr="000515F8" w:rsidRDefault="0001307F" w:rsidP="0001307F">
            <w:pPr>
              <w:pStyle w:val="P68B1DB1-Normal1"/>
              <w:jc w:val="both"/>
            </w:pPr>
          </w:p>
          <w:p w:rsidR="0001307F" w:rsidRPr="000515F8" w:rsidRDefault="0001307F" w:rsidP="0001307F">
            <w:pPr>
              <w:pStyle w:val="P68B1DB1-Normal1"/>
              <w:jc w:val="both"/>
            </w:pPr>
          </w:p>
          <w:p w:rsidR="0001307F" w:rsidRPr="000515F8" w:rsidRDefault="0001307F" w:rsidP="0001307F">
            <w:pPr>
              <w:pStyle w:val="P68B1DB1-Normal1"/>
              <w:jc w:val="both"/>
            </w:pPr>
            <w:r w:rsidRPr="000515F8">
              <w:t>- posedon vërtetim të njohjes aktive të programeve kompjuterike.</w:t>
            </w:r>
          </w:p>
          <w:p w:rsidR="0001307F" w:rsidRPr="000515F8" w:rsidRDefault="0001307F" w:rsidP="0001307F">
            <w:pPr>
              <w:pStyle w:val="P68B1DB1-Normal1"/>
              <w:jc w:val="both"/>
            </w:pPr>
            <w:r w:rsidRPr="000515F8">
              <w:t>Përveç kushteve të përgjithshme nga paragrafi 4, i këtij neni, me ligj mund të përcaktohen kushte të veçanta për zgjedhjen e drejtorit.”.</w:t>
            </w:r>
          </w:p>
          <w:p w:rsidR="0001307F" w:rsidRPr="000515F8" w:rsidRDefault="0001307F" w:rsidP="0001307F">
            <w:pPr>
              <w:jc w:val="both"/>
              <w:rPr>
                <w:rFonts w:ascii="Arial" w:hAnsi="Arial" w:cs="Arial"/>
              </w:rPr>
            </w:pPr>
          </w:p>
          <w:p w:rsidR="0001307F" w:rsidRPr="000515F8" w:rsidRDefault="0001307F" w:rsidP="0001307F">
            <w:pPr>
              <w:pStyle w:val="P68B1DB1-Normal1"/>
              <w:jc w:val="center"/>
            </w:pPr>
            <w:r w:rsidRPr="000515F8">
              <w:t>Neni 3</w:t>
            </w:r>
          </w:p>
          <w:p w:rsidR="0001307F" w:rsidRPr="000515F8" w:rsidRDefault="0001307F" w:rsidP="0001307F">
            <w:pPr>
              <w:pStyle w:val="P68B1DB1-Normal1"/>
              <w:jc w:val="both"/>
            </w:pPr>
            <w:r w:rsidRPr="000515F8">
              <w:t>Neni 10-a ndryshohet dhe në të thuhet:</w:t>
            </w:r>
          </w:p>
          <w:p w:rsidR="0001307F" w:rsidRPr="000515F8" w:rsidRDefault="0001307F" w:rsidP="0001307F">
            <w:pPr>
              <w:jc w:val="both"/>
              <w:rPr>
                <w:rFonts w:ascii="Arial" w:hAnsi="Arial" w:cs="Arial"/>
              </w:rPr>
            </w:pPr>
          </w:p>
          <w:p w:rsidR="0001307F" w:rsidRPr="000515F8" w:rsidRDefault="0001307F" w:rsidP="0001307F">
            <w:pPr>
              <w:pStyle w:val="P68B1DB1-Normal1"/>
              <w:jc w:val="both"/>
            </w:pPr>
            <w:r w:rsidRPr="000515F8">
              <w:t>“Drejtori ushtron postin e tij në mënyrë profesionale, me mandat katërvjeçar, me të drejtë për edhe një zgjedhje të njëpasnjëshme.</w:t>
            </w:r>
          </w:p>
          <w:p w:rsidR="0001307F" w:rsidRPr="000515F8" w:rsidRDefault="0001307F" w:rsidP="0001307F">
            <w:pPr>
              <w:pStyle w:val="P68B1DB1-Normal1"/>
              <w:jc w:val="both"/>
            </w:pPr>
          </w:p>
          <w:p w:rsidR="0001307F" w:rsidRPr="000515F8" w:rsidRDefault="0001307F" w:rsidP="0001307F">
            <w:pPr>
              <w:pStyle w:val="P68B1DB1-Normal1"/>
              <w:jc w:val="both"/>
            </w:pPr>
            <w:r w:rsidRPr="000515F8">
              <w:t>Drejtori është personalisht përgjegjës për punën e tij dhe për punën e Inspektoratit p</w:t>
            </w:r>
            <w:r w:rsidR="00EF3BF4">
              <w:t>a</w:t>
            </w:r>
            <w:r w:rsidRPr="000515F8">
              <w:t>ra Qeverisë dhe para ministrit.”</w:t>
            </w:r>
          </w:p>
          <w:p w:rsidR="0001307F" w:rsidRPr="000515F8" w:rsidRDefault="0001307F" w:rsidP="0001307F">
            <w:pPr>
              <w:jc w:val="both"/>
              <w:rPr>
                <w:rFonts w:ascii="Arial" w:hAnsi="Arial" w:cs="Arial"/>
                <w:lang w:val="mk-MK"/>
              </w:rPr>
            </w:pPr>
          </w:p>
          <w:p w:rsidR="00E5303C" w:rsidRPr="000515F8" w:rsidRDefault="00E5303C" w:rsidP="0001307F">
            <w:pPr>
              <w:jc w:val="both"/>
              <w:rPr>
                <w:rFonts w:ascii="Arial" w:hAnsi="Arial" w:cs="Arial"/>
                <w:lang w:val="mk-MK"/>
              </w:rPr>
            </w:pPr>
          </w:p>
          <w:p w:rsidR="0001307F" w:rsidRPr="000515F8" w:rsidRDefault="0001307F" w:rsidP="0001307F">
            <w:pPr>
              <w:pStyle w:val="P68B1DB1-Normal1"/>
              <w:jc w:val="center"/>
            </w:pPr>
            <w:r w:rsidRPr="000515F8">
              <w:t xml:space="preserve">Neni 4 </w:t>
            </w:r>
          </w:p>
          <w:p w:rsidR="0001307F" w:rsidRPr="000515F8" w:rsidRDefault="0001307F" w:rsidP="0001307F">
            <w:pPr>
              <w:pStyle w:val="P68B1DB1-Normal1"/>
              <w:jc w:val="both"/>
            </w:pPr>
            <w:r w:rsidRPr="000515F8">
              <w:lastRenderedPageBreak/>
              <w:t>Pas nenit 10-a, shtohet nen i ri 10-b, në të cilin thuhet:</w:t>
            </w:r>
          </w:p>
          <w:p w:rsidR="0001307F" w:rsidRPr="000515F8" w:rsidRDefault="0001307F" w:rsidP="0001307F">
            <w:pPr>
              <w:pStyle w:val="P68B1DB1-Normal1"/>
              <w:jc w:val="center"/>
            </w:pPr>
            <w:r w:rsidRPr="000515F8">
              <w:t>“Neni 10-b</w:t>
            </w:r>
          </w:p>
          <w:p w:rsidR="0001307F" w:rsidRDefault="0001307F" w:rsidP="0001307F">
            <w:pPr>
              <w:pStyle w:val="P68B1DB1-Normal1"/>
              <w:jc w:val="both"/>
            </w:pPr>
            <w:r w:rsidRPr="000515F8">
              <w:t>Drejtori mund të shkarkohet me vendim të Qeverisë para mbarimit të mandatit për të cilin është zgjedhur, në rastet si vijon:</w:t>
            </w:r>
          </w:p>
          <w:p w:rsidR="00EF3BF4" w:rsidRPr="000515F8" w:rsidRDefault="00EF3BF4" w:rsidP="0001307F">
            <w:pPr>
              <w:pStyle w:val="P68B1DB1-Normal1"/>
              <w:jc w:val="both"/>
            </w:pPr>
          </w:p>
          <w:p w:rsidR="0001307F" w:rsidRPr="000515F8" w:rsidRDefault="0001307F" w:rsidP="0001307F">
            <w:pPr>
              <w:pStyle w:val="P68B1DB1-Normal1"/>
              <w:jc w:val="both"/>
            </w:pPr>
            <w:r w:rsidRPr="000515F8">
              <w:t>- me kërkesë të tij;</w:t>
            </w:r>
          </w:p>
          <w:p w:rsidR="0001307F" w:rsidRPr="000515F8" w:rsidRDefault="0001307F" w:rsidP="0001307F">
            <w:pPr>
              <w:pStyle w:val="P68B1DB1-Normal1"/>
              <w:jc w:val="both"/>
            </w:pPr>
            <w:r w:rsidRPr="000515F8">
              <w:t>- me propozim të ministrit nëse Inspektorati nuk ka realizuar të paktën 70% të programit ose nëse ministri nuk është i kënaqur me mënyrën e ushtrimit të kompetencave të Inspektoratit,</w:t>
            </w:r>
          </w:p>
          <w:p w:rsidR="00EF3BF4" w:rsidRDefault="00EF3BF4" w:rsidP="0001307F">
            <w:pPr>
              <w:pStyle w:val="P68B1DB1-Normal1"/>
              <w:jc w:val="both"/>
            </w:pPr>
          </w:p>
          <w:p w:rsidR="0001307F" w:rsidRPr="000515F8" w:rsidRDefault="0001307F" w:rsidP="0001307F">
            <w:pPr>
              <w:pStyle w:val="P68B1DB1-Normal1"/>
              <w:jc w:val="both"/>
            </w:pPr>
            <w:r w:rsidRPr="000515F8">
              <w:t>- nëse me vendim të formës së prerë të gjykatës është dënuar për vepër penale me burgim ose i është</w:t>
            </w:r>
            <w:r w:rsidR="00EF3BF4">
              <w:t xml:space="preserve"> </w:t>
            </w:r>
            <w:r w:rsidRPr="000515F8">
              <w:t>shqiptuar dënim ndalese për ushtrimin e profesionit, veprimtarisë ose detyrës.</w:t>
            </w:r>
          </w:p>
          <w:p w:rsidR="0001307F" w:rsidRPr="000515F8" w:rsidRDefault="0001307F" w:rsidP="0001307F">
            <w:pPr>
              <w:pStyle w:val="P68B1DB1-Normal1"/>
              <w:jc w:val="both"/>
            </w:pPr>
            <w:r w:rsidRPr="000515F8">
              <w:t xml:space="preserve">- për shkak të humbjes së kapacitetit afarist ose </w:t>
            </w:r>
          </w:p>
          <w:p w:rsidR="0001307F" w:rsidRPr="000515F8" w:rsidRDefault="0001307F" w:rsidP="0001307F">
            <w:pPr>
              <w:pStyle w:val="P68B1DB1-Normal1"/>
              <w:jc w:val="both"/>
            </w:pPr>
            <w:r w:rsidRPr="000515F8">
              <w:t>- për shkak të shkeljes së rregullave për konfliktin e interesit dhe parandalimin e korrupsionit të përcaktuara me ligj ose me kodin e sjelljes së personave të zgjedhur dhe të emëruar.</w:t>
            </w:r>
          </w:p>
          <w:p w:rsidR="0001307F" w:rsidRPr="000515F8" w:rsidRDefault="0001307F" w:rsidP="0001307F">
            <w:pPr>
              <w:pStyle w:val="P68B1DB1-Normal1"/>
              <w:spacing w:before="120"/>
              <w:jc w:val="both"/>
            </w:pPr>
            <w:r w:rsidRPr="000515F8">
              <w:t>Në afat prej shtatë ditëve nga dita e shkarkimit në rastet nga paragrafi 1, i këtij neni, Qeveria emëron ushtruesin e detyrës drejtor deri në zgjedhjen e drejtorit të ri, por jo më shumë se gjashtë muaj, i cili plotëson kushtet për zgjedhjen e drejtorit nga neni 10, i këtij ligji.</w:t>
            </w:r>
          </w:p>
          <w:p w:rsidR="0001307F" w:rsidRPr="000515F8" w:rsidRDefault="0001307F" w:rsidP="0001307F">
            <w:pPr>
              <w:pStyle w:val="P68B1DB1-Normal1"/>
              <w:spacing w:before="120"/>
              <w:jc w:val="both"/>
            </w:pPr>
            <w:r w:rsidRPr="000515F8">
              <w:t>Me miratimin e vendimit për shkarkim nga paragrafi 1, i këtij neni, Qeveria miraton vendimin për shpalljen e shpalljes publike për zgjedhjen e drejtorit, në përputhje me nenin 10</w:t>
            </w:r>
          </w:p>
          <w:p w:rsidR="0001307F" w:rsidRPr="000515F8" w:rsidRDefault="0001307F" w:rsidP="0001307F">
            <w:pPr>
              <w:pStyle w:val="P68B1DB1-Normal1"/>
              <w:jc w:val="both"/>
            </w:pPr>
            <w:r w:rsidRPr="000515F8">
              <w:t xml:space="preserve">paragrafi 1 i këtij ligji. </w:t>
            </w:r>
          </w:p>
          <w:p w:rsidR="0001307F" w:rsidRPr="000515F8" w:rsidRDefault="0001307F" w:rsidP="0001307F">
            <w:pPr>
              <w:pStyle w:val="P68B1DB1-Normal1"/>
              <w:jc w:val="center"/>
            </w:pPr>
            <w:r w:rsidRPr="000515F8">
              <w:t>Neni 5</w:t>
            </w:r>
          </w:p>
          <w:p w:rsidR="0001307F" w:rsidRPr="000515F8" w:rsidRDefault="0001307F" w:rsidP="0001307F">
            <w:pPr>
              <w:pStyle w:val="P68B1DB1-Normal1"/>
              <w:jc w:val="both"/>
            </w:pPr>
            <w:r w:rsidRPr="000515F8">
              <w:t xml:space="preserve">Neni 11 ndryshohet dhe në të thuhet: </w:t>
            </w:r>
          </w:p>
          <w:p w:rsidR="0001307F" w:rsidRPr="000515F8" w:rsidRDefault="0001307F" w:rsidP="0001307F">
            <w:pPr>
              <w:pStyle w:val="P68B1DB1-Normal1"/>
              <w:jc w:val="both"/>
            </w:pPr>
            <w:r w:rsidRPr="000515F8">
              <w:t>“Drejtori ushtron pun</w:t>
            </w:r>
            <w:r w:rsidR="00EF3BF4">
              <w:t xml:space="preserve">ët </w:t>
            </w:r>
            <w:r w:rsidRPr="000515F8">
              <w:t>si vijon:</w:t>
            </w:r>
          </w:p>
          <w:p w:rsidR="0001307F" w:rsidRPr="000515F8" w:rsidRDefault="0001307F" w:rsidP="0001307F">
            <w:pPr>
              <w:pStyle w:val="P68B1DB1-Normal1"/>
              <w:jc w:val="both"/>
            </w:pPr>
            <w:r w:rsidRPr="000515F8">
              <w:t>- koordinon dhe organizon punën e Inspektoratit,</w:t>
            </w:r>
          </w:p>
          <w:p w:rsidR="0001307F" w:rsidRPr="000515F8" w:rsidRDefault="0001307F" w:rsidP="0001307F">
            <w:pPr>
              <w:pStyle w:val="P68B1DB1-Normal1"/>
              <w:jc w:val="both"/>
            </w:pPr>
            <w:r w:rsidRPr="000515F8">
              <w:t>- ndërmerr veprime juridike në emër dhe për llogari të Inspektoratit me autorizim të ministrit,</w:t>
            </w:r>
          </w:p>
          <w:p w:rsidR="0001307F" w:rsidRPr="000515F8" w:rsidRDefault="0001307F" w:rsidP="0001307F">
            <w:pPr>
              <w:pStyle w:val="P68B1DB1-Normal1"/>
              <w:jc w:val="both"/>
            </w:pPr>
          </w:p>
          <w:p w:rsidR="0001307F" w:rsidRPr="000515F8" w:rsidRDefault="0001307F" w:rsidP="0001307F">
            <w:pPr>
              <w:pStyle w:val="P68B1DB1-Normal1"/>
              <w:jc w:val="both"/>
            </w:pPr>
            <w:r w:rsidRPr="000515F8">
              <w:t>- në bashkëpunim me ministrin, siguron kushtet për zbatimin efektiv të ligjeve dhe rregulloreve që kanë të bëjnë me mbikëqyrjen inspektuese,</w:t>
            </w:r>
          </w:p>
          <w:p w:rsidR="0001307F" w:rsidRPr="000515F8" w:rsidRDefault="0001307F" w:rsidP="0001307F">
            <w:pPr>
              <w:pStyle w:val="P68B1DB1-Normal1"/>
              <w:jc w:val="both"/>
            </w:pPr>
          </w:p>
          <w:p w:rsidR="0001307F" w:rsidRPr="000515F8" w:rsidRDefault="0001307F" w:rsidP="0001307F">
            <w:pPr>
              <w:pStyle w:val="P68B1DB1-Normal1"/>
              <w:jc w:val="both"/>
            </w:pPr>
            <w:r w:rsidRPr="000515F8">
              <w:t xml:space="preserve">- merr vendim për të drejtat dhe detyrimet e të punësuarve të Inspektoratit me autorizim të </w:t>
            </w:r>
            <w:r w:rsidRPr="000515F8">
              <w:lastRenderedPageBreak/>
              <w:t>ministrit,</w:t>
            </w:r>
          </w:p>
          <w:p w:rsidR="0001307F" w:rsidRPr="000515F8" w:rsidRDefault="0001307F" w:rsidP="0001307F">
            <w:pPr>
              <w:pStyle w:val="P68B1DB1-Normal1"/>
              <w:jc w:val="both"/>
            </w:pPr>
            <w:r w:rsidRPr="000515F8">
              <w:t>- propozon programe për zhvillimin profesional dhe trajnimin e inspektorëve,</w:t>
            </w:r>
          </w:p>
          <w:p w:rsidR="0001307F" w:rsidRPr="000515F8" w:rsidRDefault="0001307F" w:rsidP="0001307F">
            <w:pPr>
              <w:pStyle w:val="P68B1DB1-Normal1"/>
              <w:jc w:val="both"/>
            </w:pPr>
            <w:r w:rsidRPr="000515F8">
              <w:t>- përpilon raporte dhe propozon plane, edhe atë:</w:t>
            </w:r>
          </w:p>
          <w:p w:rsidR="0001307F" w:rsidRPr="000515F8" w:rsidRDefault="0001307F" w:rsidP="0001307F">
            <w:pPr>
              <w:pStyle w:val="P68B1DB1-Normal1"/>
              <w:jc w:val="both"/>
            </w:pPr>
            <w:r w:rsidRPr="000515F8">
              <w:t>i. planin vjetor të punës së Inspektoratit Shtetëror,</w:t>
            </w:r>
          </w:p>
          <w:p w:rsidR="0001307F" w:rsidRPr="000515F8" w:rsidRDefault="0001307F" w:rsidP="0001307F">
            <w:pPr>
              <w:pStyle w:val="P68B1DB1-Normal1"/>
              <w:jc w:val="both"/>
            </w:pPr>
            <w:r w:rsidRPr="000515F8">
              <w:t>ii. raportin vjetor të punës së Inspektoratit Shtetëror ose</w:t>
            </w:r>
          </w:p>
          <w:p w:rsidR="00B12C6C" w:rsidRPr="000515F8" w:rsidRDefault="0001307F" w:rsidP="0001307F">
            <w:pPr>
              <w:pStyle w:val="P68B1DB1-Normal1"/>
              <w:jc w:val="both"/>
            </w:pPr>
            <w:r w:rsidRPr="000515F8">
              <w:t>iii.</w:t>
            </w:r>
            <w:r w:rsidR="00B12C6C" w:rsidRPr="000515F8">
              <w:t xml:space="preserve"> planet mujore të çdo inspektori, të përgatitura nga udhëheqësi i drejtpërdrejtë i njësisë organizative ku është sistematizuar inspektori,</w:t>
            </w:r>
          </w:p>
          <w:p w:rsidR="0001307F" w:rsidRPr="000515F8" w:rsidRDefault="0001307F" w:rsidP="0001307F">
            <w:pPr>
              <w:pStyle w:val="P68B1DB1-Normal1"/>
              <w:jc w:val="both"/>
            </w:pPr>
            <w:r w:rsidRPr="000515F8">
              <w:t>- propozon akte të tjera të parashikuara nga ky apo nga ligje të tjera,</w:t>
            </w:r>
          </w:p>
          <w:p w:rsidR="0001307F" w:rsidRPr="000515F8" w:rsidRDefault="0001307F" w:rsidP="0001307F">
            <w:pPr>
              <w:pStyle w:val="P68B1DB1-Normal1"/>
              <w:jc w:val="both"/>
            </w:pPr>
            <w:r w:rsidRPr="000515F8">
              <w:t>- siguron transparencë në punën e Inspektoratit,</w:t>
            </w:r>
          </w:p>
          <w:p w:rsidR="0001307F" w:rsidRPr="000515F8" w:rsidRDefault="0001307F" w:rsidP="0001307F">
            <w:pPr>
              <w:pStyle w:val="P68B1DB1-Normal1"/>
              <w:jc w:val="both"/>
            </w:pPr>
            <w:r w:rsidRPr="000515F8">
              <w:t>- siguron kushte për inspektorin në mënyrë që me kohë, në mënyrë profesionale dhe juridike të zbatohet mbikëqyrje inspektuese (mjeti transportues, kostot për karburant, taksat rrugore, pajisjet përkatëse dhe uniforma zyrtare, këpucët përkatëse të shërbimit, mjetet ndihmëse teknike, etj.</w:t>
            </w:r>
          </w:p>
          <w:p w:rsidR="0001307F" w:rsidRPr="000515F8" w:rsidRDefault="0001307F" w:rsidP="0001307F">
            <w:pPr>
              <w:pStyle w:val="P68B1DB1-Normal1"/>
              <w:jc w:val="both"/>
            </w:pPr>
            <w:r w:rsidRPr="000515F8">
              <w:t>mjetet dhe kostot për ushtrimin e mbikëqyrjes inspektuese) dhe</w:t>
            </w:r>
          </w:p>
          <w:p w:rsidR="0001307F" w:rsidRPr="000515F8" w:rsidRDefault="0001307F" w:rsidP="0001307F">
            <w:pPr>
              <w:pStyle w:val="P68B1DB1-Normal1"/>
              <w:jc w:val="both"/>
            </w:pPr>
            <w:r w:rsidRPr="000515F8">
              <w:t>- ushtron punë të tjera në kompetencë të Inspektoratit, në përputhje me ligjin ose me autorizimin e ministrit.</w:t>
            </w:r>
          </w:p>
          <w:p w:rsidR="0001307F" w:rsidRPr="000515F8" w:rsidRDefault="0001307F" w:rsidP="0001307F">
            <w:pPr>
              <w:pStyle w:val="P68B1DB1-Normal1"/>
              <w:spacing w:before="120"/>
              <w:jc w:val="both"/>
            </w:pPr>
            <w:r w:rsidRPr="000515F8">
              <w:t>Drejtori, në rast të mungesës së tij ose kur për shkak të sëmundjes dhe arsyeve të tjera nuk është në gjendje të ushtrojë postin, zëvendësohet nga një prej inspektorëve udhëheqës, i autorizuar nga drejtori.”</w:t>
            </w:r>
          </w:p>
          <w:p w:rsidR="0001307F" w:rsidRPr="000515F8" w:rsidRDefault="0001307F" w:rsidP="0001307F">
            <w:pPr>
              <w:jc w:val="both"/>
              <w:rPr>
                <w:rFonts w:ascii="Arial" w:hAnsi="Arial" w:cs="Arial"/>
              </w:rPr>
            </w:pPr>
          </w:p>
          <w:p w:rsidR="0001307F" w:rsidRPr="000515F8" w:rsidRDefault="0001307F" w:rsidP="0001307F">
            <w:pPr>
              <w:pStyle w:val="P68B1DB1-Normal1"/>
              <w:jc w:val="center"/>
            </w:pPr>
            <w:r w:rsidRPr="000515F8">
              <w:t xml:space="preserve">Neni 6 </w:t>
            </w:r>
          </w:p>
          <w:p w:rsidR="0001307F" w:rsidRPr="000515F8" w:rsidRDefault="0001307F" w:rsidP="0001307F">
            <w:pPr>
              <w:pStyle w:val="P68B1DB1-Normal1"/>
              <w:jc w:val="both"/>
            </w:pPr>
            <w:r w:rsidRPr="000515F8">
              <w:t>Pas nenit 12 shtohe</w:t>
            </w:r>
            <w:r w:rsidR="005C5D8C" w:rsidRPr="000515F8">
              <w:t>n</w:t>
            </w:r>
            <w:r w:rsidRPr="000515F8">
              <w:t xml:space="preserve"> </w:t>
            </w:r>
            <w:r w:rsidR="005022F7" w:rsidRPr="000515F8">
              <w:t xml:space="preserve">tre </w:t>
            </w:r>
            <w:r w:rsidRPr="000515F8">
              <w:t>nen</w:t>
            </w:r>
            <w:r w:rsidR="005022F7" w:rsidRPr="000515F8">
              <w:t xml:space="preserve">e të </w:t>
            </w:r>
            <w:r w:rsidRPr="000515F8">
              <w:t>r</w:t>
            </w:r>
            <w:r w:rsidR="005022F7" w:rsidRPr="000515F8">
              <w:t>eja</w:t>
            </w:r>
            <w:r w:rsidRPr="000515F8">
              <w:t xml:space="preserve"> 12-g</w:t>
            </w:r>
            <w:r w:rsidR="005022F7" w:rsidRPr="000515F8">
              <w:t>. 12-d dhe 12-gj</w:t>
            </w:r>
            <w:r w:rsidRPr="000515F8">
              <w:t xml:space="preserve"> në të cil</w:t>
            </w:r>
            <w:r w:rsidR="005022F7" w:rsidRPr="000515F8">
              <w:t>at</w:t>
            </w:r>
            <w:r w:rsidRPr="000515F8">
              <w:t xml:space="preserve"> thuhet:</w:t>
            </w:r>
          </w:p>
          <w:p w:rsidR="0001307F" w:rsidRPr="000515F8" w:rsidRDefault="0001307F" w:rsidP="0001307F">
            <w:pPr>
              <w:pStyle w:val="P68B1DB1-Normal1"/>
              <w:jc w:val="center"/>
            </w:pPr>
            <w:r w:rsidRPr="000515F8">
              <w:t>“Neni 12-g</w:t>
            </w:r>
          </w:p>
          <w:p w:rsidR="0001307F" w:rsidRPr="000515F8" w:rsidRDefault="0001307F" w:rsidP="0001307F">
            <w:pPr>
              <w:pStyle w:val="P68B1DB1-Normal1"/>
              <w:spacing w:before="120"/>
              <w:jc w:val="both"/>
            </w:pPr>
            <w:r w:rsidRPr="000515F8">
              <w:t>Inspektori ka legjitimacion dhe distinktiv zyrtar me të cilin e dëshmon statusin, identitetin dhe autorizimet e tij.</w:t>
            </w:r>
          </w:p>
          <w:p w:rsidR="0001307F" w:rsidRPr="000515F8" w:rsidRDefault="0001307F" w:rsidP="0001307F">
            <w:pPr>
              <w:pStyle w:val="P68B1DB1-Normal1"/>
              <w:spacing w:before="120"/>
              <w:jc w:val="both"/>
            </w:pPr>
            <w:r w:rsidRPr="000515F8">
              <w:t>Inspektori ka të drejtë dhe detyrë të përdorë legjitimacionin dhe distinktivin zyrtar nga paragrafi 1 i këtij neni vetëm derisa ushtron mbikëqyrje inspektuese.</w:t>
            </w:r>
          </w:p>
          <w:p w:rsidR="0001307F" w:rsidRPr="000515F8" w:rsidRDefault="0001307F" w:rsidP="0001307F">
            <w:pPr>
              <w:pStyle w:val="P68B1DB1-Normal1"/>
              <w:spacing w:before="120"/>
              <w:jc w:val="both"/>
            </w:pPr>
            <w:r w:rsidRPr="000515F8">
              <w:t xml:space="preserve">Në rast të ndërprerjes së punës ose pezullimit të inspektorit në përputhje me ligjin, inspektori është i detyruar që ditën e miratimit të vendimit </w:t>
            </w:r>
            <w:r w:rsidRPr="000515F8">
              <w:lastRenderedPageBreak/>
              <w:t>për ndërprerjen ose pezullimin e punës, t'ia kthejë ministrit legjitimacionin dhe distinktivin zyrtar.</w:t>
            </w:r>
          </w:p>
          <w:p w:rsidR="0001307F" w:rsidRPr="000515F8" w:rsidRDefault="0001307F" w:rsidP="0001307F">
            <w:pPr>
              <w:pStyle w:val="P68B1DB1-Normal1"/>
              <w:spacing w:before="120"/>
              <w:jc w:val="both"/>
            </w:pPr>
            <w:r w:rsidRPr="000515F8">
              <w:t xml:space="preserve">Forma dhe përmbajtja e formularit të legjitmacionit dhe distinktivit zyrtar të inspektorit, si dhe mënyra e lëshimit dhe </w:t>
            </w:r>
            <w:r w:rsidR="00682276">
              <w:t>heqjes s</w:t>
            </w:r>
            <w:r w:rsidRPr="000515F8">
              <w:t>ë tyre, përcaktohen nga ministri i Ekonomisë dhe Punës.</w:t>
            </w:r>
          </w:p>
          <w:p w:rsidR="0001307F" w:rsidRPr="000515F8" w:rsidRDefault="0001307F" w:rsidP="0001307F">
            <w:pPr>
              <w:jc w:val="both"/>
              <w:rPr>
                <w:rFonts w:ascii="Arial" w:hAnsi="Arial" w:cs="Arial"/>
              </w:rPr>
            </w:pPr>
          </w:p>
          <w:p w:rsidR="005C5D8C" w:rsidRPr="000515F8" w:rsidRDefault="005C5D8C" w:rsidP="00234600">
            <w:pPr>
              <w:jc w:val="center"/>
              <w:rPr>
                <w:rFonts w:ascii="Arial" w:hAnsi="Arial" w:cs="Arial"/>
                <w:lang w:val="sq-AL"/>
              </w:rPr>
            </w:pPr>
          </w:p>
          <w:p w:rsidR="00234600" w:rsidRPr="000515F8" w:rsidRDefault="005C5D8C" w:rsidP="00234600">
            <w:pPr>
              <w:jc w:val="center"/>
              <w:rPr>
                <w:rFonts w:ascii="Arial" w:hAnsi="Arial" w:cs="Arial"/>
                <w:lang w:val="sq-AL"/>
              </w:rPr>
            </w:pPr>
            <w:r w:rsidRPr="000515F8">
              <w:rPr>
                <w:rFonts w:ascii="Arial" w:hAnsi="Arial" w:cs="Arial"/>
                <w:lang w:val="sq-AL"/>
              </w:rPr>
              <w:t xml:space="preserve">Neni </w:t>
            </w:r>
            <w:r w:rsidR="00234600" w:rsidRPr="000515F8">
              <w:rPr>
                <w:rFonts w:ascii="Arial" w:hAnsi="Arial" w:cs="Arial"/>
                <w:lang w:val="mk-MK"/>
              </w:rPr>
              <w:t>12-</w:t>
            </w:r>
            <w:r w:rsidRPr="000515F8">
              <w:rPr>
                <w:rFonts w:ascii="Arial" w:hAnsi="Arial" w:cs="Arial"/>
                <w:lang w:val="sq-AL"/>
              </w:rPr>
              <w:t>d</w:t>
            </w:r>
          </w:p>
          <w:p w:rsidR="00234600" w:rsidRPr="000515F8" w:rsidRDefault="00234600" w:rsidP="00234600">
            <w:pPr>
              <w:jc w:val="both"/>
              <w:rPr>
                <w:rFonts w:ascii="Arial" w:hAnsi="Arial" w:cs="Arial"/>
                <w:lang w:val="mk-MK"/>
              </w:rPr>
            </w:pPr>
          </w:p>
          <w:p w:rsidR="005C5D8C" w:rsidRPr="000515F8" w:rsidRDefault="005C5D8C" w:rsidP="00234600">
            <w:pPr>
              <w:jc w:val="both"/>
              <w:rPr>
                <w:rFonts w:ascii="Arial" w:hAnsi="Arial" w:cs="Arial"/>
                <w:lang w:val="sq-AL"/>
              </w:rPr>
            </w:pPr>
            <w:r w:rsidRPr="000515F8">
              <w:rPr>
                <w:rFonts w:ascii="Arial" w:hAnsi="Arial" w:cs="Arial"/>
                <w:lang w:val="sq-AL"/>
              </w:rPr>
              <w:t>Inspektorati propozon program vjetor për zhvillim dhe trajnime profesionale të inspektorëve, të cilin e miraton institucioni kompetent për zhvillim dhe trajnime profesionale të nëpunësve administrativë.</w:t>
            </w:r>
          </w:p>
          <w:p w:rsidR="00234600" w:rsidRPr="000515F8" w:rsidRDefault="00234600" w:rsidP="00234600">
            <w:pPr>
              <w:jc w:val="both"/>
              <w:rPr>
                <w:rFonts w:ascii="Arial" w:hAnsi="Arial" w:cs="Arial"/>
                <w:lang w:val="mk-MK"/>
              </w:rPr>
            </w:pPr>
          </w:p>
          <w:p w:rsidR="00234600" w:rsidRPr="000515F8" w:rsidRDefault="005C5D8C" w:rsidP="005C5D8C">
            <w:pPr>
              <w:jc w:val="both"/>
              <w:rPr>
                <w:rFonts w:ascii="Arial" w:hAnsi="Arial" w:cs="Arial"/>
                <w:lang w:val="mk-MK"/>
              </w:rPr>
            </w:pPr>
            <w:r w:rsidRPr="000515F8">
              <w:rPr>
                <w:rFonts w:ascii="Arial" w:hAnsi="Arial" w:cs="Arial"/>
                <w:lang w:val="sq-AL"/>
              </w:rPr>
              <w:t>Në bazë të programit vjetor nga paragrafi 1 i këtij neni, Inspektorati përpilon plan vjetor për trajnimin e secilit inspektor, që e miraton ministri</w:t>
            </w:r>
            <w:r w:rsidR="00234600" w:rsidRPr="000515F8">
              <w:rPr>
                <w:rFonts w:ascii="Arial" w:hAnsi="Arial" w:cs="Arial"/>
                <w:lang w:val="mk-MK"/>
              </w:rPr>
              <w:t>.</w:t>
            </w:r>
          </w:p>
          <w:p w:rsidR="00234600" w:rsidRPr="000515F8" w:rsidRDefault="00234600" w:rsidP="00234600">
            <w:pPr>
              <w:jc w:val="both"/>
              <w:rPr>
                <w:rFonts w:ascii="Arial" w:hAnsi="Arial" w:cs="Arial"/>
                <w:lang w:val="mk-MK"/>
              </w:rPr>
            </w:pPr>
          </w:p>
          <w:p w:rsidR="00234600" w:rsidRPr="000515F8" w:rsidRDefault="005C5D8C" w:rsidP="00234600">
            <w:pPr>
              <w:jc w:val="center"/>
              <w:rPr>
                <w:rFonts w:ascii="Arial" w:hAnsi="Arial" w:cs="Arial"/>
                <w:lang w:val="sq-AL"/>
              </w:rPr>
            </w:pPr>
            <w:r w:rsidRPr="000515F8">
              <w:rPr>
                <w:rFonts w:ascii="Arial" w:hAnsi="Arial" w:cs="Arial"/>
                <w:lang w:val="sq-AL"/>
              </w:rPr>
              <w:t xml:space="preserve">Neni </w:t>
            </w:r>
            <w:r w:rsidR="00234600" w:rsidRPr="000515F8">
              <w:rPr>
                <w:rFonts w:ascii="Arial" w:hAnsi="Arial" w:cs="Arial"/>
                <w:lang w:val="mk-MK"/>
              </w:rPr>
              <w:t>12-</w:t>
            </w:r>
            <w:r w:rsidRPr="000515F8">
              <w:rPr>
                <w:rFonts w:ascii="Arial" w:hAnsi="Arial" w:cs="Arial"/>
                <w:lang w:val="sq-AL"/>
              </w:rPr>
              <w:t>gj</w:t>
            </w:r>
          </w:p>
          <w:p w:rsidR="00234600" w:rsidRPr="000515F8" w:rsidRDefault="00234600" w:rsidP="00234600">
            <w:pPr>
              <w:jc w:val="both"/>
              <w:rPr>
                <w:rFonts w:ascii="Arial" w:hAnsi="Arial" w:cs="Arial"/>
                <w:lang w:val="mk-MK"/>
              </w:rPr>
            </w:pPr>
          </w:p>
          <w:p w:rsidR="005C5D8C" w:rsidRPr="000515F8" w:rsidRDefault="005C5D8C" w:rsidP="00234600">
            <w:pPr>
              <w:jc w:val="both"/>
              <w:rPr>
                <w:rFonts w:ascii="Arial" w:hAnsi="Arial" w:cs="Arial"/>
                <w:lang w:val="sq-AL"/>
              </w:rPr>
            </w:pPr>
          </w:p>
          <w:p w:rsidR="00234600" w:rsidRPr="000515F8" w:rsidRDefault="005C5D8C" w:rsidP="00234600">
            <w:pPr>
              <w:jc w:val="both"/>
              <w:rPr>
                <w:rFonts w:ascii="Arial" w:hAnsi="Arial" w:cs="Arial"/>
                <w:lang w:val="mk-MK"/>
              </w:rPr>
            </w:pPr>
            <w:r w:rsidRPr="000515F8">
              <w:rPr>
                <w:rFonts w:ascii="Arial" w:hAnsi="Arial" w:cs="Arial"/>
                <w:lang w:val="sq-AL"/>
              </w:rPr>
              <w:t>Inspektorati në mënyrë të detyrueshme dhe në llogari të tij e siguron inspektorin për raste të fatkeqësisë gjatë punës</w:t>
            </w:r>
            <w:r w:rsidR="00234600" w:rsidRPr="000515F8">
              <w:rPr>
                <w:rFonts w:ascii="Arial" w:hAnsi="Arial" w:cs="Arial"/>
                <w:lang w:val="mk-MK"/>
              </w:rPr>
              <w:t>.</w:t>
            </w:r>
          </w:p>
          <w:p w:rsidR="0001307F" w:rsidRPr="000515F8" w:rsidRDefault="005C5D8C" w:rsidP="005C5D8C">
            <w:pPr>
              <w:jc w:val="both"/>
              <w:rPr>
                <w:rFonts w:ascii="Arial" w:hAnsi="Arial" w:cs="Arial"/>
                <w:lang w:val="mk-MK"/>
              </w:rPr>
            </w:pPr>
            <w:r w:rsidRPr="000515F8">
              <w:rPr>
                <w:rFonts w:ascii="Arial" w:hAnsi="Arial" w:cs="Arial"/>
                <w:lang w:val="sq-AL"/>
              </w:rPr>
              <w:t xml:space="preserve">Raporti vjetor nga nenin 14-g paragrafi </w:t>
            </w:r>
            <w:r w:rsidR="00234600" w:rsidRPr="000515F8">
              <w:rPr>
                <w:rFonts w:ascii="Arial" w:hAnsi="Arial" w:cs="Arial"/>
                <w:lang w:val="mk-MK"/>
              </w:rPr>
              <w:t xml:space="preserve">1 </w:t>
            </w:r>
            <w:r w:rsidRPr="000515F8">
              <w:rPr>
                <w:rFonts w:ascii="Arial" w:hAnsi="Arial" w:cs="Arial"/>
                <w:lang w:val="sq-AL"/>
              </w:rPr>
              <w:t xml:space="preserve">të këtij ligji detyrimisht përmban të dhëmna për sigurimin nga paragrafi 1 i këtij neni i të gjithë inspektorëve në Inspektoratin”. </w:t>
            </w:r>
          </w:p>
          <w:p w:rsidR="00234600" w:rsidRPr="000515F8" w:rsidRDefault="00234600" w:rsidP="00234600">
            <w:pPr>
              <w:jc w:val="both"/>
              <w:rPr>
                <w:rFonts w:ascii="Arial" w:hAnsi="Arial" w:cs="Arial"/>
              </w:rPr>
            </w:pPr>
          </w:p>
          <w:p w:rsidR="005C5D8C" w:rsidRPr="000515F8" w:rsidRDefault="005C5D8C" w:rsidP="00234600">
            <w:pPr>
              <w:jc w:val="both"/>
              <w:rPr>
                <w:rFonts w:ascii="Arial" w:hAnsi="Arial" w:cs="Arial"/>
              </w:rPr>
            </w:pPr>
          </w:p>
          <w:p w:rsidR="0001307F" w:rsidRPr="000515F8" w:rsidRDefault="0001307F" w:rsidP="0001307F">
            <w:pPr>
              <w:pStyle w:val="P68B1DB1-Normal1"/>
              <w:jc w:val="center"/>
            </w:pPr>
            <w:r w:rsidRPr="000515F8">
              <w:t xml:space="preserve">Neni 7 </w:t>
            </w:r>
          </w:p>
          <w:p w:rsidR="0001307F" w:rsidRPr="000515F8" w:rsidRDefault="0001307F" w:rsidP="0001307F">
            <w:pPr>
              <w:pStyle w:val="P68B1DB1-Normal1"/>
              <w:jc w:val="both"/>
            </w:pPr>
            <w:r w:rsidRPr="000515F8">
              <w:t>Neni 14-b ndryshohet dhe në të thuhet:</w:t>
            </w:r>
          </w:p>
          <w:p w:rsidR="0001307F" w:rsidRPr="000515F8" w:rsidRDefault="0001307F" w:rsidP="0001307F">
            <w:pPr>
              <w:pStyle w:val="P68B1DB1-Normal1"/>
              <w:spacing w:before="120"/>
              <w:jc w:val="both"/>
            </w:pPr>
            <w:r w:rsidRPr="000515F8">
              <w:t xml:space="preserve">“Plani vjetor i punës së </w:t>
            </w:r>
            <w:r w:rsidR="00B12C6C" w:rsidRPr="000515F8">
              <w:t xml:space="preserve">Inspektoriatit </w:t>
            </w:r>
            <w:r w:rsidRPr="000515F8">
              <w:t>përmban aktivitete dhe masa për ushtrimin efikas të pun</w:t>
            </w:r>
            <w:r w:rsidR="00682276">
              <w:t xml:space="preserve">ëve </w:t>
            </w:r>
            <w:r w:rsidRPr="000515F8">
              <w:t>të mbikëqyrjes inspektuese.</w:t>
            </w:r>
          </w:p>
          <w:p w:rsidR="0001307F" w:rsidRPr="000515F8" w:rsidRDefault="0001307F" w:rsidP="0001307F">
            <w:pPr>
              <w:pStyle w:val="P68B1DB1-Normal1"/>
              <w:spacing w:before="120"/>
              <w:jc w:val="both"/>
            </w:pPr>
          </w:p>
          <w:p w:rsidR="0001307F" w:rsidRPr="000515F8" w:rsidRDefault="0001307F" w:rsidP="0001307F">
            <w:pPr>
              <w:pStyle w:val="P68B1DB1-Normal1"/>
              <w:spacing w:before="120"/>
              <w:jc w:val="both"/>
            </w:pPr>
            <w:r w:rsidRPr="000515F8">
              <w:t>Me Planin vjetor nga paragrafi 1 i këtij neni përcaktohen vëllimi dhe përmbajtja e mbikëqyrjes inspektuese që bazohen në analizën e mbikëqyrjeve inspektuese të kryera më parë dhe vlerësim të gjasave të mosrespektimit ose shkeljes së ligjeve dhe rregulloreve të tjera në secilën fushë.</w:t>
            </w:r>
          </w:p>
          <w:p w:rsidR="0001307F" w:rsidRPr="000515F8" w:rsidRDefault="0001307F" w:rsidP="0001307F">
            <w:pPr>
              <w:pStyle w:val="P68B1DB1-Normal1"/>
              <w:spacing w:before="120"/>
              <w:jc w:val="both"/>
            </w:pPr>
            <w:r w:rsidRPr="000515F8">
              <w:lastRenderedPageBreak/>
              <w:t xml:space="preserve">Plani vjetor nga paragrafi 1 i këtij neni </w:t>
            </w:r>
            <w:r w:rsidR="005C5D8C" w:rsidRPr="000515F8">
              <w:t xml:space="preserve">miratohet </w:t>
            </w:r>
            <w:r w:rsidRPr="000515F8">
              <w:t>nga ministri me propozim</w:t>
            </w:r>
            <w:r w:rsidR="00682276">
              <w:t xml:space="preserve"> të </w:t>
            </w:r>
            <w:r w:rsidRPr="000515F8">
              <w:t>drejtorit, jo më vonë se deri më 31 dhjetor të vitit rrjedhës, për vitin pasardhës.</w:t>
            </w:r>
          </w:p>
          <w:p w:rsidR="0001307F" w:rsidRPr="000515F8" w:rsidRDefault="00B12C6C" w:rsidP="0001307F">
            <w:pPr>
              <w:pStyle w:val="P68B1DB1-Normal1"/>
              <w:spacing w:before="120"/>
              <w:jc w:val="both"/>
            </w:pPr>
            <w:r w:rsidRPr="000515F8">
              <w:t xml:space="preserve">Plani vjetor nga paragrafi 1 i këtij neni, pas </w:t>
            </w:r>
            <w:r w:rsidR="005C5D8C" w:rsidRPr="000515F8">
              <w:t>miratimit</w:t>
            </w:r>
            <w:r w:rsidRPr="000515F8">
              <w:t xml:space="preserve">, drejtori i Inspektoratit e publikon në faqen e internetit të Inspektoratit dhe </w:t>
            </w:r>
            <w:r w:rsidR="0001307F" w:rsidRPr="000515F8">
              <w:t>i dorëzohet Kolegjiumit të drejtorëve të inspektorateve shtetërore (në tekstin e mëtejmë: Kolegjiumi) për informim në formë elektronike.”</w:t>
            </w:r>
          </w:p>
          <w:p w:rsidR="005C5D8C" w:rsidRPr="000515F8" w:rsidRDefault="005C5D8C" w:rsidP="0001307F">
            <w:pPr>
              <w:pStyle w:val="P68B1DB1-Normal1"/>
              <w:spacing w:before="120"/>
              <w:jc w:val="both"/>
            </w:pPr>
          </w:p>
          <w:p w:rsidR="0001307F" w:rsidRPr="000515F8" w:rsidRDefault="0001307F" w:rsidP="0001307F">
            <w:pPr>
              <w:pStyle w:val="P68B1DB1-Normal1"/>
              <w:jc w:val="center"/>
            </w:pPr>
            <w:r w:rsidRPr="000515F8">
              <w:t xml:space="preserve">Neni 8 </w:t>
            </w:r>
          </w:p>
          <w:p w:rsidR="0001307F" w:rsidRDefault="0001307F" w:rsidP="0001307F">
            <w:pPr>
              <w:pStyle w:val="P68B1DB1-Normal1"/>
              <w:jc w:val="both"/>
            </w:pPr>
            <w:r w:rsidRPr="000515F8">
              <w:t>Neni 14-</w:t>
            </w:r>
            <w:r w:rsidR="00682276">
              <w:t>v</w:t>
            </w:r>
            <w:r w:rsidRPr="000515F8">
              <w:t xml:space="preserve"> ndryshohet dhe në të thuhet:</w:t>
            </w:r>
          </w:p>
          <w:p w:rsidR="00682276" w:rsidRPr="000515F8" w:rsidRDefault="00682276" w:rsidP="0001307F">
            <w:pPr>
              <w:pStyle w:val="P68B1DB1-Normal1"/>
              <w:jc w:val="both"/>
            </w:pPr>
          </w:p>
          <w:p w:rsidR="0001307F" w:rsidRPr="000515F8" w:rsidRDefault="0001307F" w:rsidP="0001307F">
            <w:pPr>
              <w:pStyle w:val="P68B1DB1-Normal1"/>
              <w:spacing w:before="120"/>
              <w:jc w:val="both"/>
            </w:pPr>
            <w:r w:rsidRPr="000515F8">
              <w:t xml:space="preserve">“Në bazë të planit vjetor të punës </w:t>
            </w:r>
            <w:r w:rsidR="00B12C6C" w:rsidRPr="000515F8">
              <w:t xml:space="preserve">së Inspektoriatit </w:t>
            </w:r>
            <w:r w:rsidRPr="000515F8">
              <w:t xml:space="preserve">nga neni 14-b të këtij ligji, ministri, me propozimin e drejtorit, jo më vonë se fillimi i muajit, </w:t>
            </w:r>
            <w:r w:rsidR="005C5D8C" w:rsidRPr="000515F8">
              <w:t xml:space="preserve">miraton </w:t>
            </w:r>
            <w:r w:rsidRPr="000515F8">
              <w:t>planin mujor të punës për çdo inspektor.</w:t>
            </w:r>
          </w:p>
          <w:p w:rsidR="0001307F" w:rsidRPr="000515F8" w:rsidRDefault="0001307F" w:rsidP="0001307F">
            <w:pPr>
              <w:pStyle w:val="P68B1DB1-Normal1"/>
              <w:spacing w:before="120"/>
              <w:jc w:val="both"/>
            </w:pPr>
            <w:r w:rsidRPr="000515F8">
              <w:t>Gjatë përgatitjes së planit mujor nga paragrafi 1 i këtij neni, do të merret parasysh edhe mungesa eventuale e inspektorit për shkak të përdorimit të pushimit vjetor, zhvillimit profesional dhe trajnimit ose arsyeve të tjera të justifikuara.</w:t>
            </w:r>
          </w:p>
          <w:p w:rsidR="0001307F" w:rsidRPr="000515F8" w:rsidRDefault="0001307F" w:rsidP="0001307F">
            <w:pPr>
              <w:pStyle w:val="P68B1DB1-Normal1"/>
              <w:spacing w:before="120"/>
              <w:jc w:val="both"/>
            </w:pPr>
            <w:r w:rsidRPr="000515F8">
              <w:t xml:space="preserve">Plani mujor nga paragrafi 1 i këtij neni </w:t>
            </w:r>
            <w:r w:rsidR="00B12C6C" w:rsidRPr="000515F8">
              <w:t xml:space="preserve">pas </w:t>
            </w:r>
            <w:r w:rsidR="005C5D8C" w:rsidRPr="000515F8">
              <w:t>miratimit</w:t>
            </w:r>
            <w:r w:rsidR="00B12C6C" w:rsidRPr="000515F8">
              <w:t>, Drejtori I Inspektoriatit e dorëzon te Kolegjiumi</w:t>
            </w:r>
            <w:r w:rsidRPr="000515F8">
              <w:t xml:space="preserve"> për informim në formë elektronike.”</w:t>
            </w:r>
          </w:p>
          <w:p w:rsidR="0001307F" w:rsidRPr="000515F8" w:rsidRDefault="0001307F" w:rsidP="0001307F">
            <w:pPr>
              <w:jc w:val="center"/>
              <w:rPr>
                <w:rFonts w:ascii="Arial" w:hAnsi="Arial" w:cs="Arial"/>
              </w:rPr>
            </w:pPr>
          </w:p>
          <w:p w:rsidR="005C5D8C" w:rsidRPr="000515F8" w:rsidRDefault="005C5D8C" w:rsidP="0001307F">
            <w:pPr>
              <w:pStyle w:val="P68B1DB1-Normal1"/>
              <w:jc w:val="center"/>
            </w:pPr>
          </w:p>
          <w:p w:rsidR="0001307F" w:rsidRPr="000515F8" w:rsidRDefault="0001307F" w:rsidP="0001307F">
            <w:pPr>
              <w:pStyle w:val="P68B1DB1-Normal1"/>
              <w:jc w:val="center"/>
            </w:pPr>
            <w:r w:rsidRPr="000515F8">
              <w:t>Neni 9</w:t>
            </w:r>
          </w:p>
          <w:p w:rsidR="0001307F" w:rsidRPr="000515F8" w:rsidRDefault="0001307F" w:rsidP="0001307F">
            <w:pPr>
              <w:pStyle w:val="P68B1DB1-Normal1"/>
              <w:jc w:val="both"/>
            </w:pPr>
            <w:r w:rsidRPr="000515F8">
              <w:t xml:space="preserve">Pas nenit 14-v, shtohen </w:t>
            </w:r>
            <w:r w:rsidR="005C5D8C" w:rsidRPr="000515F8">
              <w:t xml:space="preserve">katër </w:t>
            </w:r>
            <w:r w:rsidRPr="000515F8">
              <w:t>nene të reja 14-g, 14-d</w:t>
            </w:r>
            <w:r w:rsidR="00B446E1" w:rsidRPr="000515F8">
              <w:t>,</w:t>
            </w:r>
            <w:r w:rsidRPr="000515F8">
              <w:t xml:space="preserve"> 14-gj </w:t>
            </w:r>
            <w:r w:rsidR="00B446E1" w:rsidRPr="000515F8">
              <w:t xml:space="preserve">dhe 14-e </w:t>
            </w:r>
            <w:r w:rsidRPr="000515F8">
              <w:t>në të cilat thuhet:</w:t>
            </w:r>
          </w:p>
          <w:p w:rsidR="00B12C6C" w:rsidRPr="000515F8" w:rsidRDefault="00B12C6C" w:rsidP="0001307F">
            <w:pPr>
              <w:pStyle w:val="P68B1DB1-Normal1"/>
              <w:jc w:val="both"/>
            </w:pPr>
          </w:p>
          <w:p w:rsidR="0001307F" w:rsidRPr="000515F8" w:rsidRDefault="0001307F" w:rsidP="0001307F">
            <w:pPr>
              <w:pStyle w:val="P68B1DB1-Normal1"/>
              <w:jc w:val="center"/>
            </w:pPr>
            <w:r w:rsidRPr="000515F8">
              <w:t>“Neni 14-g</w:t>
            </w:r>
          </w:p>
          <w:p w:rsidR="0001307F" w:rsidRPr="000515F8" w:rsidRDefault="0001307F" w:rsidP="0001307F">
            <w:pPr>
              <w:pStyle w:val="P68B1DB1-Normal1"/>
              <w:spacing w:before="120"/>
              <w:jc w:val="both"/>
            </w:pPr>
            <w:r w:rsidRPr="000515F8">
              <w:t xml:space="preserve">Raporti vjetor për punën e Inspektoratit për vitin paraardhës </w:t>
            </w:r>
            <w:r w:rsidR="00B446E1" w:rsidRPr="000515F8">
              <w:t>miratohet</w:t>
            </w:r>
            <w:r w:rsidR="00B12C6C" w:rsidRPr="000515F8">
              <w:t xml:space="preserve"> </w:t>
            </w:r>
            <w:r w:rsidRPr="000515F8">
              <w:t>nga ministri me propozim</w:t>
            </w:r>
            <w:r w:rsidR="00682276">
              <w:t xml:space="preserve"> të</w:t>
            </w:r>
            <w:r w:rsidRPr="000515F8">
              <w:t xml:space="preserve"> Drejtorit, jo më vonë se deri më 31 janar të vitit pasardhës.</w:t>
            </w:r>
          </w:p>
          <w:p w:rsidR="00682276" w:rsidRDefault="00682276" w:rsidP="0001307F">
            <w:pPr>
              <w:pStyle w:val="P68B1DB1-Normal1"/>
              <w:spacing w:before="120"/>
              <w:jc w:val="both"/>
            </w:pPr>
          </w:p>
          <w:p w:rsidR="0001307F" w:rsidRPr="000515F8" w:rsidRDefault="0001307F" w:rsidP="0001307F">
            <w:pPr>
              <w:pStyle w:val="P68B1DB1-Normal1"/>
              <w:spacing w:before="120"/>
              <w:jc w:val="both"/>
            </w:pPr>
            <w:r w:rsidRPr="000515F8">
              <w:t xml:space="preserve">Raporti vjetor nga paragrafi 1 i këtij neni </w:t>
            </w:r>
            <w:r w:rsidR="00B12C6C" w:rsidRPr="000515F8">
              <w:t>pas miratimit, Drejtori i Inspektoratit e publikon në faqen e internetit të Inspektoratit dhe e dorëzon te Kolegiumi në formë elektronike.</w:t>
            </w:r>
          </w:p>
          <w:p w:rsidR="00B12C6C" w:rsidRPr="000515F8" w:rsidRDefault="00B12C6C" w:rsidP="0001307F">
            <w:pPr>
              <w:pStyle w:val="P68B1DB1-Normal1"/>
              <w:spacing w:before="120"/>
              <w:jc w:val="both"/>
            </w:pPr>
          </w:p>
          <w:p w:rsidR="0001307F" w:rsidRPr="000515F8" w:rsidRDefault="0001307F" w:rsidP="0001307F">
            <w:pPr>
              <w:pStyle w:val="P68B1DB1-Normal1"/>
              <w:spacing w:before="120"/>
              <w:jc w:val="both"/>
            </w:pPr>
            <w:r w:rsidRPr="000515F8">
              <w:lastRenderedPageBreak/>
              <w:t xml:space="preserve">Raporti vjetor nga paragrafi 1 i këtij neni duhet të përmbajë të dhëna për numrin e </w:t>
            </w:r>
            <w:r w:rsidR="00682276">
              <w:t xml:space="preserve">lëndëve </w:t>
            </w:r>
            <w:r w:rsidRPr="000515F8">
              <w:t xml:space="preserve">konkrete, kohën e nevojshme për zgjidhjen e </w:t>
            </w:r>
            <w:r w:rsidR="00682276">
              <w:t xml:space="preserve">lëndëve </w:t>
            </w:r>
            <w:r w:rsidRPr="000515F8">
              <w:t xml:space="preserve">konkrete, respektimin e afateve për zgjidhjen e </w:t>
            </w:r>
            <w:r w:rsidR="00682276">
              <w:t xml:space="preserve">lëndëve </w:t>
            </w:r>
            <w:r w:rsidRPr="000515F8">
              <w:t xml:space="preserve">individuale dhe </w:t>
            </w:r>
            <w:r w:rsidR="00682276">
              <w:t xml:space="preserve">realizimin </w:t>
            </w:r>
            <w:r w:rsidRPr="000515F8">
              <w:t>e planeve vjetore të punës së Inspektoratit.</w:t>
            </w:r>
          </w:p>
          <w:p w:rsidR="00B446E1" w:rsidRDefault="00B446E1" w:rsidP="0001307F">
            <w:pPr>
              <w:pStyle w:val="P68B1DB1-Normal1"/>
              <w:spacing w:before="120"/>
              <w:jc w:val="both"/>
            </w:pPr>
          </w:p>
          <w:p w:rsidR="0001307F" w:rsidRPr="000515F8" w:rsidRDefault="0001307F" w:rsidP="0001307F">
            <w:pPr>
              <w:pStyle w:val="P68B1DB1-Normal1"/>
              <w:spacing w:before="120"/>
              <w:jc w:val="both"/>
              <w:rPr>
                <w:lang w:val="mk-MK"/>
              </w:rPr>
            </w:pPr>
            <w:r w:rsidRPr="000515F8">
              <w:t>Kolegjiumi përgatit raport përmbledhës të raporteve të dorëzuara vjetore nga paragrafi 1 i këtij neni dhe ia dorëzon Qeverisë për informim, jo më vonë se deri më 31 mars të vitit rrjedhës për vitin paraardhës.</w:t>
            </w:r>
          </w:p>
          <w:p w:rsidR="0053386B" w:rsidRPr="000515F8" w:rsidRDefault="0053386B" w:rsidP="0001307F">
            <w:pPr>
              <w:pStyle w:val="P68B1DB1-Normal1"/>
              <w:spacing w:before="120"/>
              <w:jc w:val="both"/>
              <w:rPr>
                <w:lang w:val="sq-AL"/>
              </w:rPr>
            </w:pPr>
          </w:p>
          <w:p w:rsidR="00682276" w:rsidRDefault="00682276" w:rsidP="0053386B">
            <w:pPr>
              <w:pStyle w:val="P68B1DB1-Normal1"/>
              <w:jc w:val="center"/>
              <w:rPr>
                <w:lang w:val="sq-AL"/>
              </w:rPr>
            </w:pPr>
          </w:p>
          <w:p w:rsidR="000E35B2" w:rsidRPr="000515F8" w:rsidRDefault="00B446E1" w:rsidP="0053386B">
            <w:pPr>
              <w:pStyle w:val="P68B1DB1-Normal1"/>
              <w:jc w:val="center"/>
              <w:rPr>
                <w:lang w:val="sq-AL"/>
              </w:rPr>
            </w:pPr>
            <w:r w:rsidRPr="000515F8">
              <w:rPr>
                <w:lang w:val="sq-AL"/>
              </w:rPr>
              <w:t xml:space="preserve">Neni </w:t>
            </w:r>
            <w:r w:rsidR="000E35B2" w:rsidRPr="000515F8">
              <w:rPr>
                <w:lang w:val="mk-MK"/>
              </w:rPr>
              <w:t>14-</w:t>
            </w:r>
            <w:r w:rsidRPr="000515F8">
              <w:rPr>
                <w:lang w:val="sq-AL"/>
              </w:rPr>
              <w:t>d</w:t>
            </w:r>
          </w:p>
          <w:p w:rsidR="00633A0D" w:rsidRPr="000515F8" w:rsidRDefault="00B446E1" w:rsidP="00B446E1">
            <w:pPr>
              <w:pStyle w:val="P68B1DB1-Normal1"/>
              <w:jc w:val="both"/>
              <w:rPr>
                <w:lang w:val="mk-MK"/>
              </w:rPr>
            </w:pPr>
            <w:r w:rsidRPr="000515F8">
              <w:rPr>
                <w:lang w:val="sq-AL"/>
              </w:rPr>
              <w:t>Inspektorati mban regjistra dhe sistem informatik për mbikëqyrje inspektuese në formë elektronike, në të cilat janë përfshirë masat inspektuese, si dhe të gjitha aktet dhe dokumentet nga procedurat e zbatuara inspektuese</w:t>
            </w:r>
            <w:r w:rsidR="00633A0D" w:rsidRPr="000515F8">
              <w:rPr>
                <w:lang w:val="mk-MK"/>
              </w:rPr>
              <w:t>.</w:t>
            </w:r>
          </w:p>
          <w:p w:rsidR="00A04EA7" w:rsidRPr="000515F8" w:rsidRDefault="00B446E1" w:rsidP="00B446E1">
            <w:pPr>
              <w:pStyle w:val="P68B1DB1-Normal1"/>
              <w:jc w:val="both"/>
              <w:rPr>
                <w:lang w:val="sq-AL"/>
              </w:rPr>
            </w:pPr>
            <w:r w:rsidRPr="000515F8">
              <w:rPr>
                <w:lang w:val="sq-AL"/>
              </w:rPr>
              <w:t>Inspektorati për ushtrimin e mbikëqyrjes inspektuese, detyrimisht mban evidencë të veçantë për të dhënat që kanë të bëjnë me procedurën inspektuese, ndërsa përmban të dhëna rrjedhëse për të gjitha mbikëqyrjet e zbatuara inspektuese nga Inspektorati, subjektet e mbikëqyrjes inspektuese dhe masat e shqiptuara për ta dhe është e arritshme për të gjithë inspektorët në Inspektoratin</w:t>
            </w:r>
            <w:r w:rsidR="00633A0D" w:rsidRPr="000515F8">
              <w:rPr>
                <w:lang w:val="mk-MK"/>
              </w:rPr>
              <w:t>.</w:t>
            </w:r>
          </w:p>
          <w:p w:rsidR="00B446E1" w:rsidRPr="000515F8" w:rsidRDefault="00B446E1" w:rsidP="00B446E1">
            <w:pPr>
              <w:pStyle w:val="P68B1DB1-Normal1"/>
              <w:jc w:val="both"/>
              <w:rPr>
                <w:lang w:val="sq-AL"/>
              </w:rPr>
            </w:pPr>
          </w:p>
          <w:p w:rsidR="00B446E1" w:rsidRPr="000515F8" w:rsidRDefault="00B446E1" w:rsidP="00B446E1">
            <w:pPr>
              <w:pStyle w:val="P68B1DB1-Normal1"/>
              <w:jc w:val="both"/>
              <w:rPr>
                <w:lang w:val="sq-AL"/>
              </w:rPr>
            </w:pPr>
          </w:p>
          <w:p w:rsidR="00633A0D" w:rsidRPr="000515F8" w:rsidRDefault="00B446E1" w:rsidP="00B446E1">
            <w:pPr>
              <w:pStyle w:val="P68B1DB1-Normal1"/>
              <w:jc w:val="both"/>
              <w:rPr>
                <w:lang w:val="mk-MK"/>
              </w:rPr>
            </w:pPr>
            <w:r w:rsidRPr="000515F8">
              <w:rPr>
                <w:lang w:val="sq-AL"/>
              </w:rPr>
              <w:t>Inspektorati, regjistrat, sistemin informatik nga paragrafi 1 i këtij neni dhe evidencës inspektuese nga paragrafi 2 i këtij neni, i mbajnë dhe përdorin në përputhje me formën, përmbajtjen dhe mënyrën e vendosjes, të përcaktuara nga ministri i Administratës Publike.</w:t>
            </w:r>
            <w:r w:rsidR="00633A0D" w:rsidRPr="000515F8">
              <w:rPr>
                <w:lang w:val="mk-MK"/>
              </w:rPr>
              <w:t xml:space="preserve"> </w:t>
            </w:r>
          </w:p>
          <w:p w:rsidR="0001307F" w:rsidRPr="000515F8" w:rsidRDefault="000E35B2" w:rsidP="0001307F">
            <w:pPr>
              <w:pStyle w:val="P68B1DB1-Normal1"/>
              <w:spacing w:before="120"/>
              <w:jc w:val="center"/>
            </w:pPr>
            <w:r w:rsidRPr="000515F8">
              <w:t>Neni 14-gj</w:t>
            </w:r>
          </w:p>
          <w:p w:rsidR="0001307F" w:rsidRPr="000515F8" w:rsidRDefault="0001307F" w:rsidP="0001307F">
            <w:pPr>
              <w:pStyle w:val="P68B1DB1-Normal1"/>
              <w:spacing w:before="120"/>
              <w:jc w:val="both"/>
            </w:pPr>
            <w:r w:rsidRPr="000515F8">
              <w:t>Mbikëqyrja inspektuese bazohet në vlerësimin e rrezikut të subjekteve të mbikëqyrjes inspektuese për mosimplementimin dhe moszbatimin e ligjeve dhe rregulloreve të tjera.</w:t>
            </w:r>
          </w:p>
          <w:p w:rsidR="0001307F" w:rsidRPr="000515F8" w:rsidRDefault="0001307F" w:rsidP="0001307F">
            <w:pPr>
              <w:pStyle w:val="P68B1DB1-Normal1"/>
              <w:spacing w:before="120"/>
              <w:jc w:val="both"/>
            </w:pPr>
            <w:r w:rsidRPr="000515F8">
              <w:t>Mënyra e vlerësimit të rrezikut bëhet në përputhje me nenin 24 të Ligjit për Mbikëqyrje Inspektuese.</w:t>
            </w:r>
          </w:p>
          <w:p w:rsidR="0001307F" w:rsidRPr="000515F8" w:rsidRDefault="00B12C6C" w:rsidP="0001307F">
            <w:pPr>
              <w:pStyle w:val="P68B1DB1-Normal1"/>
              <w:spacing w:before="120"/>
              <w:jc w:val="both"/>
            </w:pPr>
            <w:r w:rsidRPr="000515F8">
              <w:lastRenderedPageBreak/>
              <w:t xml:space="preserve">Metodologjia </w:t>
            </w:r>
            <w:r w:rsidR="0001307F" w:rsidRPr="000515F8">
              <w:t>e vlerësimit të rrezikut, si dhe shpeshtësia e zbatimit të mbikëqyrjes inspektuese në bazë të vlerësimit të rrezikut, përcaktohen nga ministri me propozim</w:t>
            </w:r>
            <w:r w:rsidR="00682276">
              <w:t xml:space="preserve"> të</w:t>
            </w:r>
            <w:r w:rsidR="0001307F" w:rsidRPr="000515F8">
              <w:t xml:space="preserve"> drejtorit.</w:t>
            </w:r>
          </w:p>
          <w:p w:rsidR="0001307F" w:rsidRPr="000515F8" w:rsidRDefault="000E35B2" w:rsidP="0001307F">
            <w:pPr>
              <w:pStyle w:val="P68B1DB1-Normal1"/>
              <w:spacing w:before="120"/>
              <w:jc w:val="center"/>
            </w:pPr>
            <w:r w:rsidRPr="000515F8">
              <w:t>Neni 14-e</w:t>
            </w:r>
          </w:p>
          <w:p w:rsidR="0001307F" w:rsidRPr="000515F8" w:rsidRDefault="0001307F" w:rsidP="0001307F">
            <w:pPr>
              <w:pStyle w:val="P68B1DB1-Normal1"/>
              <w:spacing w:before="120"/>
              <w:jc w:val="both"/>
            </w:pPr>
            <w:r w:rsidRPr="000515F8">
              <w:t>Koeficientët e kompleksitetit të mbikëqyrjes inspektuese përcaktohen në bazë të kritereve si vijon:</w:t>
            </w:r>
          </w:p>
          <w:p w:rsidR="0001307F" w:rsidRPr="000515F8" w:rsidRDefault="0001307F" w:rsidP="0001307F">
            <w:pPr>
              <w:pStyle w:val="P68B1DB1-Normal1"/>
              <w:spacing w:before="120"/>
              <w:jc w:val="both"/>
            </w:pPr>
            <w:r w:rsidRPr="000515F8">
              <w:t>- kushtet në të cilat kryhet inspektimi dhe ekspozimi i inspektorit ndaj ndikimeve të mundshme në shëndetin dhe jetën e tij,</w:t>
            </w:r>
          </w:p>
          <w:p w:rsidR="0001307F" w:rsidRPr="000515F8" w:rsidRDefault="0001307F" w:rsidP="0001307F">
            <w:pPr>
              <w:pStyle w:val="P68B1DB1-Normal1"/>
              <w:spacing w:before="120"/>
              <w:jc w:val="both"/>
            </w:pPr>
            <w:r w:rsidRPr="000515F8">
              <w:t>- numri i subjekteve që i nënshtrohen mbikëqyrjes inspektuese;</w:t>
            </w:r>
          </w:p>
          <w:p w:rsidR="0001307F" w:rsidRPr="000515F8" w:rsidRDefault="0001307F" w:rsidP="0001307F">
            <w:pPr>
              <w:pStyle w:val="P68B1DB1-Normal1"/>
              <w:spacing w:before="120"/>
              <w:jc w:val="both"/>
            </w:pPr>
            <w:r w:rsidRPr="000515F8">
              <w:t>- numri i rregulloreve në bazë të të cilave kryhet mbikëqyrja inspektuese, dhe</w:t>
            </w:r>
          </w:p>
          <w:p w:rsidR="0001307F" w:rsidRPr="000515F8" w:rsidRDefault="0001307F" w:rsidP="0001307F">
            <w:pPr>
              <w:pStyle w:val="P68B1DB1-Normal1"/>
              <w:spacing w:before="120"/>
              <w:jc w:val="both"/>
            </w:pPr>
            <w:r w:rsidRPr="000515F8">
              <w:t>- koha e nevojshme për kryerjen e mbikëqyrjes inspektuese</w:t>
            </w:r>
          </w:p>
          <w:p w:rsidR="0001307F" w:rsidRPr="000515F8" w:rsidRDefault="0001307F" w:rsidP="0001307F">
            <w:pPr>
              <w:pStyle w:val="P68B1DB1-Normal1"/>
              <w:spacing w:before="120"/>
              <w:jc w:val="both"/>
            </w:pPr>
            <w:r w:rsidRPr="000515F8">
              <w:t xml:space="preserve">Drejtori, respektivisht funksionari bën shpërndarjen e lëndëve për </w:t>
            </w:r>
            <w:r w:rsidR="00682276">
              <w:t xml:space="preserve">kryerjen </w:t>
            </w:r>
            <w:r w:rsidRPr="000515F8">
              <w:t>e mbikëqyrjes inspektuese, duke marrë parasysh nivelin e inspektorit dhe koeficientin e kompleksitetit të mbikëqyrjes inspektuese.</w:t>
            </w:r>
          </w:p>
          <w:p w:rsidR="0001307F" w:rsidRPr="000515F8" w:rsidRDefault="00B12C6C" w:rsidP="0001307F">
            <w:pPr>
              <w:pStyle w:val="P68B1DB1-Normal1"/>
              <w:spacing w:before="120"/>
              <w:jc w:val="both"/>
            </w:pPr>
            <w:r w:rsidRPr="000515F8">
              <w:t xml:space="preserve">Mënyra e përcaktimit të koeficientëve për kompleksitetin e mbikëqyrjes inspektuese përcaktohet nga ministri, </w:t>
            </w:r>
            <w:r w:rsidR="00682276">
              <w:t xml:space="preserve">me </w:t>
            </w:r>
            <w:r w:rsidRPr="000515F8">
              <w:t>propozim të drejtorit.</w:t>
            </w:r>
          </w:p>
          <w:p w:rsidR="00B446E1" w:rsidRPr="000515F8" w:rsidRDefault="00B446E1" w:rsidP="0001307F">
            <w:pPr>
              <w:pStyle w:val="P68B1DB1-Normal1"/>
              <w:spacing w:before="120"/>
              <w:jc w:val="center"/>
            </w:pPr>
          </w:p>
          <w:p w:rsidR="0001307F" w:rsidRPr="000515F8" w:rsidRDefault="0001307F" w:rsidP="0001307F">
            <w:pPr>
              <w:pStyle w:val="P68B1DB1-Normal1"/>
              <w:spacing w:before="120"/>
              <w:jc w:val="center"/>
            </w:pPr>
            <w:r w:rsidRPr="000515F8">
              <w:t>Neni 10</w:t>
            </w:r>
          </w:p>
          <w:p w:rsidR="00B446E1" w:rsidRPr="000515F8" w:rsidRDefault="0001307F" w:rsidP="00B446E1">
            <w:pPr>
              <w:pStyle w:val="P68B1DB1-Normal1"/>
              <w:spacing w:before="120"/>
              <w:jc w:val="both"/>
            </w:pPr>
            <w:r w:rsidRPr="000515F8">
              <w:t>Pas nenit 35, shtohet neni i ri 35-a, në të cilin thuhet:</w:t>
            </w:r>
          </w:p>
          <w:p w:rsidR="0001307F" w:rsidRPr="000515F8" w:rsidRDefault="0001307F" w:rsidP="0001307F">
            <w:pPr>
              <w:pStyle w:val="P68B1DB1-Normal1"/>
              <w:spacing w:before="120"/>
              <w:jc w:val="center"/>
            </w:pPr>
            <w:r w:rsidRPr="000515F8">
              <w:t>“Neni 35-a</w:t>
            </w:r>
          </w:p>
          <w:p w:rsidR="0001307F" w:rsidRPr="000515F8" w:rsidRDefault="0001307F" w:rsidP="0001307F">
            <w:pPr>
              <w:pStyle w:val="P68B1DB1-Normal1"/>
              <w:spacing w:before="120"/>
              <w:jc w:val="both"/>
            </w:pPr>
            <w:r w:rsidRPr="000515F8">
              <w:t xml:space="preserve">Shpenzimet për </w:t>
            </w:r>
            <w:r w:rsidR="00682276">
              <w:t xml:space="preserve">kryerjen </w:t>
            </w:r>
            <w:r w:rsidRPr="000515F8">
              <w:t>e mbikëqyrjes inspektuese i përfshijnë shpenzimet e veçanta në para të gatshme të Inspektoratit, siç janë: shpenzimet e udhëtimit të inspektorëve, shpenzimet për dëshmitarët, ekspertët, interpretuesit, inspektimin, analizën e mostrës, etj., e që kanë ndodhur me zbatimin e procedurës inspektuese dhe si rregull i përballon ai në dëm të të cilit ka përfunduar procedura inspektuese.</w:t>
            </w:r>
          </w:p>
          <w:p w:rsidR="0001307F" w:rsidRPr="000515F8" w:rsidRDefault="0001307F" w:rsidP="0001307F">
            <w:pPr>
              <w:pStyle w:val="P68B1DB1-Normal1"/>
              <w:spacing w:before="120"/>
              <w:jc w:val="both"/>
            </w:pPr>
            <w:r w:rsidRPr="000515F8">
              <w:t xml:space="preserve">Shpenzimet nga paragrafi 1 i këtij neni, për procedurën inspektuese që ka përfunduar pa </w:t>
            </w:r>
            <w:r w:rsidRPr="000515F8">
              <w:lastRenderedPageBreak/>
              <w:t>shqiptimin e masës inspektuese, mbulohen nga Inspektorati.</w:t>
            </w:r>
          </w:p>
          <w:p w:rsidR="0001307F" w:rsidRPr="000515F8" w:rsidRDefault="0001307F" w:rsidP="0001307F">
            <w:pPr>
              <w:pStyle w:val="P68B1DB1-Normal1"/>
              <w:spacing w:before="120"/>
              <w:jc w:val="both"/>
            </w:pPr>
            <w:r w:rsidRPr="000515F8">
              <w:t>Shpenzimet nga paragrafi 1 i këtij neni, për procedurë që ka përfunduar me shqiptimin e masës inspektuese, përveç paralajmërimit, do të përballohen nga subjekti i mbikëqyrjes.</w:t>
            </w:r>
          </w:p>
          <w:p w:rsidR="0001307F" w:rsidRPr="000515F8" w:rsidRDefault="0001307F" w:rsidP="0001307F">
            <w:pPr>
              <w:pStyle w:val="P68B1DB1-Normal1"/>
              <w:spacing w:before="120"/>
              <w:jc w:val="both"/>
            </w:pPr>
            <w:r w:rsidRPr="000515F8">
              <w:t>Shuma e kostove nga paragrafi 1 i këtij neni përcaktohet nga ministri me propozim të drejtorit.</w:t>
            </w:r>
          </w:p>
          <w:p w:rsidR="007163BB" w:rsidRPr="000515F8" w:rsidRDefault="00B446E1" w:rsidP="007163BB">
            <w:pPr>
              <w:spacing w:before="120"/>
              <w:jc w:val="center"/>
              <w:rPr>
                <w:rFonts w:ascii="Arial" w:hAnsi="Arial" w:cs="Arial"/>
                <w:lang w:val="mk-MK"/>
              </w:rPr>
            </w:pPr>
            <w:r w:rsidRPr="000515F8">
              <w:rPr>
                <w:rFonts w:ascii="Arial" w:hAnsi="Arial" w:cs="Arial"/>
                <w:lang w:val="sq-AL"/>
              </w:rPr>
              <w:t xml:space="preserve">Neni </w:t>
            </w:r>
            <w:r w:rsidR="007163BB" w:rsidRPr="000515F8">
              <w:rPr>
                <w:rFonts w:ascii="Arial" w:hAnsi="Arial" w:cs="Arial"/>
                <w:lang w:val="mk-MK"/>
              </w:rPr>
              <w:t>11</w:t>
            </w:r>
          </w:p>
          <w:p w:rsidR="007163BB" w:rsidRPr="000515F8" w:rsidRDefault="00B446E1" w:rsidP="00B446E1">
            <w:pPr>
              <w:spacing w:before="120"/>
              <w:jc w:val="both"/>
              <w:rPr>
                <w:rFonts w:ascii="Arial" w:hAnsi="Arial" w:cs="Arial"/>
                <w:lang w:val="mk-MK"/>
              </w:rPr>
            </w:pPr>
            <w:r w:rsidRPr="000515F8">
              <w:rPr>
                <w:rFonts w:ascii="Arial" w:hAnsi="Arial" w:cs="Arial"/>
                <w:lang w:val="sq-AL"/>
              </w:rPr>
              <w:t xml:space="preserve">Në nenin 39 në paragrafin 1 fjalët </w:t>
            </w:r>
            <w:r w:rsidR="007163BB" w:rsidRPr="000515F8">
              <w:rPr>
                <w:rFonts w:ascii="Arial" w:hAnsi="Arial" w:cs="Arial"/>
                <w:lang w:val="mk-MK"/>
              </w:rPr>
              <w:t xml:space="preserve">„50 </w:t>
            </w:r>
            <w:r w:rsidRPr="000515F8">
              <w:rPr>
                <w:rFonts w:ascii="Arial" w:hAnsi="Arial" w:cs="Arial"/>
                <w:lang w:val="sq-AL"/>
              </w:rPr>
              <w:t xml:space="preserve">deri </w:t>
            </w:r>
            <w:r w:rsidR="007163BB" w:rsidRPr="000515F8">
              <w:rPr>
                <w:rFonts w:ascii="Arial" w:hAnsi="Arial" w:cs="Arial"/>
                <w:lang w:val="mk-MK"/>
              </w:rPr>
              <w:t xml:space="preserve"> 500“ </w:t>
            </w:r>
            <w:r w:rsidRPr="000515F8">
              <w:rPr>
                <w:rFonts w:ascii="Arial" w:hAnsi="Arial" w:cs="Arial"/>
                <w:lang w:val="sq-AL"/>
              </w:rPr>
              <w:t xml:space="preserve">zëvendësohen me fjalët </w:t>
            </w:r>
            <w:r w:rsidR="007163BB" w:rsidRPr="000515F8">
              <w:rPr>
                <w:rFonts w:ascii="Arial" w:hAnsi="Arial" w:cs="Arial"/>
                <w:lang w:val="mk-MK"/>
              </w:rPr>
              <w:t xml:space="preserve">“500 </w:t>
            </w:r>
            <w:r w:rsidRPr="000515F8">
              <w:rPr>
                <w:rFonts w:ascii="Arial" w:hAnsi="Arial" w:cs="Arial"/>
                <w:lang w:val="sq-AL"/>
              </w:rPr>
              <w:t xml:space="preserve">deri </w:t>
            </w:r>
            <w:r w:rsidR="007163BB" w:rsidRPr="000515F8">
              <w:rPr>
                <w:rFonts w:ascii="Arial" w:hAnsi="Arial" w:cs="Arial"/>
                <w:lang w:val="mk-MK"/>
              </w:rPr>
              <w:t>1000“.</w:t>
            </w:r>
          </w:p>
          <w:p w:rsidR="007163BB" w:rsidRPr="000515F8" w:rsidRDefault="00B446E1" w:rsidP="007163BB">
            <w:pPr>
              <w:spacing w:before="120"/>
              <w:jc w:val="both"/>
              <w:rPr>
                <w:rFonts w:ascii="Arial" w:hAnsi="Arial" w:cs="Arial"/>
                <w:lang w:val="mk-MK"/>
              </w:rPr>
            </w:pPr>
            <w:r w:rsidRPr="000515F8">
              <w:rPr>
                <w:rFonts w:ascii="Arial" w:hAnsi="Arial" w:cs="Arial"/>
                <w:lang w:val="sq-AL"/>
              </w:rPr>
              <w:t xml:space="preserve">Në paragrafin </w:t>
            </w:r>
            <w:r w:rsidR="007163BB" w:rsidRPr="000515F8">
              <w:rPr>
                <w:rFonts w:ascii="Arial" w:hAnsi="Arial" w:cs="Arial"/>
                <w:lang w:val="mk-MK"/>
              </w:rPr>
              <w:t xml:space="preserve">2 </w:t>
            </w:r>
            <w:r w:rsidRPr="000515F8">
              <w:rPr>
                <w:rFonts w:ascii="Arial" w:hAnsi="Arial" w:cs="Arial"/>
                <w:lang w:val="sq-AL"/>
              </w:rPr>
              <w:t>fjalët</w:t>
            </w:r>
            <w:r w:rsidRPr="000515F8">
              <w:rPr>
                <w:rFonts w:ascii="Arial" w:hAnsi="Arial" w:cs="Arial"/>
                <w:lang w:val="mk-MK"/>
              </w:rPr>
              <w:t xml:space="preserve"> </w:t>
            </w:r>
            <w:r w:rsidR="007163BB" w:rsidRPr="000515F8">
              <w:rPr>
                <w:rFonts w:ascii="Arial" w:hAnsi="Arial" w:cs="Arial"/>
                <w:lang w:val="mk-MK"/>
              </w:rPr>
              <w:t xml:space="preserve">“1000 </w:t>
            </w:r>
            <w:r w:rsidRPr="000515F8">
              <w:rPr>
                <w:rFonts w:ascii="Arial" w:hAnsi="Arial" w:cs="Arial"/>
                <w:lang w:val="sq-AL"/>
              </w:rPr>
              <w:t>deri</w:t>
            </w:r>
            <w:r w:rsidR="007163BB" w:rsidRPr="000515F8">
              <w:rPr>
                <w:rFonts w:ascii="Arial" w:hAnsi="Arial" w:cs="Arial"/>
                <w:lang w:val="mk-MK"/>
              </w:rPr>
              <w:t xml:space="preserve"> 2000“</w:t>
            </w:r>
            <w:r w:rsidRPr="000515F8">
              <w:rPr>
                <w:rFonts w:ascii="Arial" w:hAnsi="Arial" w:cs="Arial"/>
                <w:lang w:val="sq-AL"/>
              </w:rPr>
              <w:t>zëvendësohen me fjalët</w:t>
            </w:r>
            <w:r w:rsidRPr="000515F8">
              <w:rPr>
                <w:rFonts w:ascii="Arial" w:hAnsi="Arial" w:cs="Arial"/>
                <w:lang w:val="mk-MK"/>
              </w:rPr>
              <w:t xml:space="preserve"> </w:t>
            </w:r>
            <w:r w:rsidR="007163BB" w:rsidRPr="000515F8">
              <w:rPr>
                <w:rFonts w:ascii="Arial" w:hAnsi="Arial" w:cs="Arial"/>
                <w:lang w:val="mk-MK"/>
              </w:rPr>
              <w:t xml:space="preserve">„1500 </w:t>
            </w:r>
            <w:r w:rsidRPr="000515F8">
              <w:rPr>
                <w:rFonts w:ascii="Arial" w:hAnsi="Arial" w:cs="Arial"/>
                <w:lang w:val="sq-AL"/>
              </w:rPr>
              <w:t>deri</w:t>
            </w:r>
            <w:r w:rsidR="007163BB" w:rsidRPr="000515F8">
              <w:rPr>
                <w:rFonts w:ascii="Arial" w:hAnsi="Arial" w:cs="Arial"/>
                <w:lang w:val="mk-MK"/>
              </w:rPr>
              <w:t xml:space="preserve"> 2000“.</w:t>
            </w:r>
          </w:p>
          <w:p w:rsidR="007163BB" w:rsidRPr="000515F8" w:rsidRDefault="00B446E1" w:rsidP="007163BB">
            <w:pPr>
              <w:spacing w:before="120"/>
              <w:jc w:val="both"/>
              <w:rPr>
                <w:rFonts w:ascii="Arial" w:hAnsi="Arial" w:cs="Arial"/>
                <w:lang w:val="mk-MK"/>
              </w:rPr>
            </w:pPr>
            <w:r w:rsidRPr="000515F8">
              <w:rPr>
                <w:rFonts w:ascii="Arial" w:hAnsi="Arial" w:cs="Arial"/>
                <w:lang w:val="sq-AL"/>
              </w:rPr>
              <w:t>Në paragrafin</w:t>
            </w:r>
            <w:r w:rsidR="007163BB" w:rsidRPr="000515F8">
              <w:rPr>
                <w:rFonts w:ascii="Arial" w:hAnsi="Arial" w:cs="Arial"/>
                <w:lang w:val="mk-MK"/>
              </w:rPr>
              <w:t xml:space="preserve"> 3 </w:t>
            </w:r>
            <w:r w:rsidRPr="000515F8">
              <w:rPr>
                <w:rFonts w:ascii="Arial" w:hAnsi="Arial" w:cs="Arial"/>
                <w:lang w:val="sq-AL"/>
              </w:rPr>
              <w:t>fjalët</w:t>
            </w:r>
            <w:r w:rsidRPr="000515F8">
              <w:rPr>
                <w:rFonts w:ascii="Arial" w:hAnsi="Arial" w:cs="Arial"/>
                <w:lang w:val="mk-MK"/>
              </w:rPr>
              <w:t xml:space="preserve"> </w:t>
            </w:r>
            <w:r w:rsidR="007163BB" w:rsidRPr="000515F8">
              <w:rPr>
                <w:rFonts w:ascii="Arial" w:hAnsi="Arial" w:cs="Arial"/>
                <w:lang w:val="mk-MK"/>
              </w:rPr>
              <w:t xml:space="preserve">„2500 </w:t>
            </w:r>
            <w:r w:rsidRPr="000515F8">
              <w:rPr>
                <w:rFonts w:ascii="Arial" w:hAnsi="Arial" w:cs="Arial"/>
                <w:lang w:val="sq-AL"/>
              </w:rPr>
              <w:t>deri</w:t>
            </w:r>
            <w:r w:rsidR="007163BB" w:rsidRPr="000515F8">
              <w:rPr>
                <w:rFonts w:ascii="Arial" w:hAnsi="Arial" w:cs="Arial"/>
                <w:lang w:val="mk-MK"/>
              </w:rPr>
              <w:t xml:space="preserve"> 6000“</w:t>
            </w:r>
            <w:r w:rsidR="00682276">
              <w:rPr>
                <w:rFonts w:ascii="Arial" w:hAnsi="Arial" w:cs="Arial"/>
                <w:lang w:val="sq-AL"/>
              </w:rPr>
              <w:t xml:space="preserve"> </w:t>
            </w:r>
            <w:r w:rsidRPr="000515F8">
              <w:rPr>
                <w:rFonts w:ascii="Arial" w:hAnsi="Arial" w:cs="Arial"/>
                <w:lang w:val="sq-AL"/>
              </w:rPr>
              <w:t>zëvendësohen me fjalët</w:t>
            </w:r>
            <w:r w:rsidR="007163BB" w:rsidRPr="000515F8">
              <w:rPr>
                <w:rFonts w:ascii="Arial" w:hAnsi="Arial" w:cs="Arial"/>
                <w:lang w:val="mk-MK"/>
              </w:rPr>
              <w:t xml:space="preserve"> „3000 </w:t>
            </w:r>
            <w:r w:rsidRPr="000515F8">
              <w:rPr>
                <w:rFonts w:ascii="Arial" w:hAnsi="Arial" w:cs="Arial"/>
                <w:lang w:val="sq-AL"/>
              </w:rPr>
              <w:t>deri</w:t>
            </w:r>
            <w:r w:rsidR="007163BB" w:rsidRPr="000515F8">
              <w:rPr>
                <w:rFonts w:ascii="Arial" w:hAnsi="Arial" w:cs="Arial"/>
                <w:lang w:val="mk-MK"/>
              </w:rPr>
              <w:t xml:space="preserve"> 6000“.</w:t>
            </w:r>
          </w:p>
          <w:p w:rsidR="007163BB" w:rsidRPr="000515F8" w:rsidRDefault="00B446E1" w:rsidP="007163BB">
            <w:pPr>
              <w:spacing w:before="120"/>
              <w:jc w:val="both"/>
              <w:rPr>
                <w:rFonts w:ascii="Arial" w:hAnsi="Arial" w:cs="Arial"/>
                <w:lang w:val="mk-MK"/>
              </w:rPr>
            </w:pPr>
            <w:r w:rsidRPr="000515F8">
              <w:rPr>
                <w:rFonts w:ascii="Arial" w:hAnsi="Arial" w:cs="Arial"/>
                <w:lang w:val="sq-AL"/>
              </w:rPr>
              <w:t>Në paragrafin</w:t>
            </w:r>
            <w:r w:rsidRPr="000515F8">
              <w:rPr>
                <w:rFonts w:ascii="Arial" w:hAnsi="Arial" w:cs="Arial"/>
                <w:lang w:val="mk-MK"/>
              </w:rPr>
              <w:t xml:space="preserve"> </w:t>
            </w:r>
            <w:r w:rsidR="007163BB" w:rsidRPr="000515F8">
              <w:rPr>
                <w:rFonts w:ascii="Arial" w:hAnsi="Arial" w:cs="Arial"/>
                <w:lang w:val="mk-MK"/>
              </w:rPr>
              <w:t xml:space="preserve">4 </w:t>
            </w:r>
            <w:r w:rsidRPr="000515F8">
              <w:rPr>
                <w:rFonts w:ascii="Arial" w:hAnsi="Arial" w:cs="Arial"/>
                <w:lang w:val="sq-AL"/>
              </w:rPr>
              <w:t>fjalët</w:t>
            </w:r>
            <w:r w:rsidR="007163BB" w:rsidRPr="000515F8">
              <w:rPr>
                <w:rFonts w:ascii="Arial" w:hAnsi="Arial" w:cs="Arial"/>
                <w:lang w:val="mk-MK"/>
              </w:rPr>
              <w:t xml:space="preserve"> “4000 </w:t>
            </w:r>
            <w:r w:rsidRPr="000515F8">
              <w:rPr>
                <w:rFonts w:ascii="Arial" w:hAnsi="Arial" w:cs="Arial"/>
                <w:lang w:val="sq-AL"/>
              </w:rPr>
              <w:t>deri</w:t>
            </w:r>
            <w:r w:rsidR="007163BB" w:rsidRPr="000515F8">
              <w:rPr>
                <w:rFonts w:ascii="Arial" w:hAnsi="Arial" w:cs="Arial"/>
                <w:lang w:val="mk-MK"/>
              </w:rPr>
              <w:t xml:space="preserve"> 10000“</w:t>
            </w:r>
            <w:r w:rsidRPr="000515F8">
              <w:rPr>
                <w:rFonts w:ascii="Arial" w:hAnsi="Arial" w:cs="Arial"/>
                <w:lang w:val="sq-AL"/>
              </w:rPr>
              <w:t xml:space="preserve"> zëvendësohen me fjalët</w:t>
            </w:r>
            <w:r w:rsidR="007163BB" w:rsidRPr="000515F8">
              <w:rPr>
                <w:rFonts w:ascii="Arial" w:hAnsi="Arial" w:cs="Arial"/>
                <w:lang w:val="mk-MK"/>
              </w:rPr>
              <w:t xml:space="preserve"> “5000 </w:t>
            </w:r>
            <w:r w:rsidRPr="000515F8">
              <w:rPr>
                <w:rFonts w:ascii="Arial" w:hAnsi="Arial" w:cs="Arial"/>
                <w:lang w:val="sq-AL"/>
              </w:rPr>
              <w:t xml:space="preserve">deri </w:t>
            </w:r>
            <w:r w:rsidR="007163BB" w:rsidRPr="000515F8">
              <w:rPr>
                <w:rFonts w:ascii="Arial" w:hAnsi="Arial" w:cs="Arial"/>
                <w:lang w:val="mk-MK"/>
              </w:rPr>
              <w:t>10000“.</w:t>
            </w:r>
          </w:p>
          <w:p w:rsidR="0001307F" w:rsidRPr="000515F8" w:rsidRDefault="0001307F" w:rsidP="0001307F">
            <w:pPr>
              <w:spacing w:before="120"/>
              <w:jc w:val="both"/>
              <w:rPr>
                <w:rFonts w:ascii="Arial" w:hAnsi="Arial" w:cs="Arial"/>
              </w:rPr>
            </w:pPr>
          </w:p>
          <w:p w:rsidR="0001307F" w:rsidRPr="000515F8" w:rsidRDefault="0001307F" w:rsidP="0001307F">
            <w:pPr>
              <w:pStyle w:val="P68B1DB1-Normal1"/>
              <w:spacing w:before="120"/>
              <w:jc w:val="center"/>
              <w:rPr>
                <w:lang w:val="mk-MK"/>
              </w:rPr>
            </w:pPr>
            <w:r w:rsidRPr="000515F8">
              <w:t>Neni 1</w:t>
            </w:r>
            <w:r w:rsidR="006F0405" w:rsidRPr="000515F8">
              <w:rPr>
                <w:lang w:val="mk-MK"/>
              </w:rPr>
              <w:t>2</w:t>
            </w:r>
          </w:p>
          <w:p w:rsidR="0001307F" w:rsidRPr="000515F8" w:rsidRDefault="0001307F" w:rsidP="0001307F">
            <w:pPr>
              <w:pStyle w:val="P68B1DB1-Normal1"/>
              <w:jc w:val="both"/>
            </w:pPr>
            <w:r w:rsidRPr="000515F8">
              <w:t>Pas nenit 39-a shtohet neni i ri 39-b në të cilin thuhet:</w:t>
            </w:r>
          </w:p>
          <w:p w:rsidR="0001307F" w:rsidRPr="000515F8" w:rsidRDefault="0001307F" w:rsidP="0001307F">
            <w:pPr>
              <w:pStyle w:val="P68B1DB1-Normal1"/>
              <w:jc w:val="center"/>
            </w:pPr>
            <w:r w:rsidRPr="000515F8">
              <w:t>“Neni 39-b</w:t>
            </w:r>
          </w:p>
          <w:p w:rsidR="0001307F" w:rsidRPr="000515F8" w:rsidRDefault="0001307F" w:rsidP="0001307F">
            <w:pPr>
              <w:pStyle w:val="P68B1DB1-Normal1"/>
              <w:jc w:val="both"/>
            </w:pPr>
            <w:r w:rsidRPr="000515F8">
              <w:t>Gjoba në vlerë prej 450 EUR me kundërvlerë në denarë do t'i shqiptohet për kundërvajtje drejtorit, nëse:</w:t>
            </w:r>
          </w:p>
          <w:p w:rsidR="0001307F" w:rsidRPr="000515F8" w:rsidRDefault="0001307F" w:rsidP="0001307F">
            <w:pPr>
              <w:pStyle w:val="P68B1DB1-Normal1"/>
              <w:jc w:val="both"/>
            </w:pPr>
            <w:r w:rsidRPr="000515F8">
              <w:t>- nuk përgatit dhe publikon raportin vjetor për punën e shërbimit inspektues për vitin paraardhës (neni 14-g i këtij ligji) ose</w:t>
            </w:r>
          </w:p>
          <w:p w:rsidR="00B41253" w:rsidRPr="000515F8" w:rsidRDefault="00B41253" w:rsidP="0001307F">
            <w:pPr>
              <w:pStyle w:val="P68B1DB1-Normal1"/>
              <w:jc w:val="both"/>
            </w:pPr>
          </w:p>
          <w:p w:rsidR="00B41253" w:rsidRPr="000515F8" w:rsidRDefault="00B41253" w:rsidP="00B41253">
            <w:pPr>
              <w:pStyle w:val="P68B1DB1-Normal1"/>
              <w:jc w:val="both"/>
              <w:rPr>
                <w:lang w:val="sq-AL"/>
              </w:rPr>
            </w:pPr>
            <w:r w:rsidRPr="000515F8">
              <w:rPr>
                <w:lang w:val="mk-MK"/>
              </w:rPr>
              <w:t xml:space="preserve">- </w:t>
            </w:r>
            <w:r w:rsidRPr="000515F8">
              <w:rPr>
                <w:lang w:val="sq-AL"/>
              </w:rPr>
              <w:t xml:space="preserve">nuk i siguron inspektorët për raste të fatkeqësisë gjatë punës (neni 12-gj </w:t>
            </w:r>
            <w:r w:rsidR="00682276">
              <w:rPr>
                <w:lang w:val="sq-AL"/>
              </w:rPr>
              <w:t>i</w:t>
            </w:r>
            <w:r w:rsidRPr="000515F8">
              <w:rPr>
                <w:lang w:val="sq-AL"/>
              </w:rPr>
              <w:t xml:space="preserve"> këtij ligji).</w:t>
            </w:r>
          </w:p>
          <w:p w:rsidR="00234600" w:rsidRPr="000515F8" w:rsidRDefault="00234600" w:rsidP="0001307F">
            <w:pPr>
              <w:pStyle w:val="P68B1DB1-Normal1"/>
              <w:jc w:val="both"/>
              <w:rPr>
                <w:lang w:val="mk-MK"/>
              </w:rPr>
            </w:pPr>
          </w:p>
          <w:p w:rsidR="0001307F" w:rsidRPr="000515F8" w:rsidRDefault="0001307F" w:rsidP="0001307F">
            <w:pPr>
              <w:pStyle w:val="P68B1DB1-Normal1"/>
              <w:jc w:val="both"/>
            </w:pPr>
            <w:r w:rsidRPr="000515F8">
              <w:t>Gjoba për kundërvajtje nga paragrafi 1 i këtij neni shqiptohet nga Inspektorati Shtetëror</w:t>
            </w:r>
            <w:r w:rsidR="00EF2B6D">
              <w:t xml:space="preserve"> </w:t>
            </w:r>
            <w:r w:rsidR="00EF2B6D" w:rsidRPr="000515F8">
              <w:t>Administrativ</w:t>
            </w:r>
            <w:r w:rsidRPr="000515F8">
              <w:t>”</w:t>
            </w:r>
            <w:r w:rsidR="00EF2B6D">
              <w:t>.</w:t>
            </w:r>
          </w:p>
          <w:p w:rsidR="00B12C6C" w:rsidRPr="000515F8" w:rsidRDefault="00B12C6C" w:rsidP="0001307F">
            <w:pPr>
              <w:pStyle w:val="P68B1DB1-Normal1"/>
              <w:jc w:val="both"/>
            </w:pPr>
          </w:p>
          <w:p w:rsidR="0001307F" w:rsidRPr="000515F8" w:rsidRDefault="0001307F" w:rsidP="0001307F">
            <w:pPr>
              <w:pStyle w:val="P68B1DB1-Normal1"/>
              <w:jc w:val="center"/>
              <w:rPr>
                <w:lang w:val="mk-MK"/>
              </w:rPr>
            </w:pPr>
            <w:r w:rsidRPr="000515F8">
              <w:t>Neni 1</w:t>
            </w:r>
            <w:r w:rsidR="006F0405" w:rsidRPr="000515F8">
              <w:rPr>
                <w:lang w:val="mk-MK"/>
              </w:rPr>
              <w:t>3</w:t>
            </w:r>
          </w:p>
          <w:p w:rsidR="0001307F" w:rsidRPr="000515F8" w:rsidRDefault="0001307F" w:rsidP="0001307F">
            <w:pPr>
              <w:pStyle w:val="P68B1DB1-Normal1"/>
              <w:jc w:val="both"/>
            </w:pPr>
            <w:r w:rsidRPr="000515F8">
              <w:t>Aktet nënligjore të parashikuara me këtë ligj do të miratohen në afat prej gjashtë muajve nga dita e hyrjes në fuqi të këtij ligji.</w:t>
            </w:r>
          </w:p>
          <w:p w:rsidR="0001307F" w:rsidRPr="000515F8" w:rsidRDefault="0001307F" w:rsidP="0001307F">
            <w:pPr>
              <w:pStyle w:val="P68B1DB1-Normal1"/>
              <w:jc w:val="both"/>
            </w:pPr>
          </w:p>
          <w:p w:rsidR="0001307F" w:rsidRPr="000515F8" w:rsidRDefault="0001307F" w:rsidP="0001307F">
            <w:pPr>
              <w:jc w:val="both"/>
              <w:rPr>
                <w:rFonts w:ascii="Arial" w:hAnsi="Arial" w:cs="Arial"/>
              </w:rPr>
            </w:pPr>
          </w:p>
          <w:p w:rsidR="0001307F" w:rsidRPr="000515F8" w:rsidRDefault="0001307F" w:rsidP="0001307F">
            <w:pPr>
              <w:pStyle w:val="P68B1DB1-Normal1"/>
              <w:jc w:val="center"/>
              <w:rPr>
                <w:lang w:val="mk-MK"/>
              </w:rPr>
            </w:pPr>
            <w:r w:rsidRPr="000515F8">
              <w:t>Neni 1</w:t>
            </w:r>
            <w:r w:rsidR="006F0405" w:rsidRPr="000515F8">
              <w:rPr>
                <w:lang w:val="mk-MK"/>
              </w:rPr>
              <w:t>4</w:t>
            </w:r>
          </w:p>
          <w:p w:rsidR="0001307F" w:rsidRPr="000515F8" w:rsidRDefault="0001307F" w:rsidP="0001307F">
            <w:pPr>
              <w:pStyle w:val="P68B1DB1-Normal1"/>
              <w:jc w:val="both"/>
            </w:pPr>
            <w:r w:rsidRPr="000515F8">
              <w:t xml:space="preserve">Kredencialet dhe distinktivët zyrtarë të inspektorëve të lëshuar deri në ditën e fillimit të </w:t>
            </w:r>
            <w:r w:rsidRPr="000515F8">
              <w:lastRenderedPageBreak/>
              <w:t>zbatimit të këtij ligji, në përputhje me Ligjin për Mbikëqyrje Inspektuese ("Gazeta Zyrtare e Republikës së Maqedonisë së Veriut" nr. 102/19, 272/24 dhe 22/25), do të jenë të vlefshme deri në lëshimin e kredencialeve dhe distinktivëve të ri zyrtarë në përputhje me këtë ligj.</w:t>
            </w:r>
          </w:p>
          <w:p w:rsidR="0001307F" w:rsidRPr="000515F8" w:rsidRDefault="0001307F" w:rsidP="0001307F">
            <w:pPr>
              <w:pStyle w:val="P68B1DB1-Normal1"/>
              <w:jc w:val="center"/>
              <w:rPr>
                <w:lang w:val="mk-MK"/>
              </w:rPr>
            </w:pPr>
            <w:r w:rsidRPr="000515F8">
              <w:t>Neni 1</w:t>
            </w:r>
            <w:r w:rsidR="006F0405" w:rsidRPr="000515F8">
              <w:rPr>
                <w:lang w:val="mk-MK"/>
              </w:rPr>
              <w:t>5</w:t>
            </w:r>
          </w:p>
          <w:p w:rsidR="0001307F" w:rsidRPr="000515F8" w:rsidRDefault="0001307F" w:rsidP="0001307F">
            <w:pPr>
              <w:pStyle w:val="P68B1DB1-Normal1"/>
              <w:jc w:val="both"/>
            </w:pPr>
            <w:r w:rsidRPr="000515F8">
              <w:t>Ky ligj hyn në fuqi në ditën e tetë nga dita e s</w:t>
            </w:r>
            <w:r w:rsidR="00A24C65" w:rsidRPr="000515F8">
              <w:t>hpalljes në “Gazetën Zyrtare të</w:t>
            </w:r>
            <w:r w:rsidR="00A24C65" w:rsidRPr="000515F8">
              <w:rPr>
                <w:lang w:val="mk-MK"/>
              </w:rPr>
              <w:t xml:space="preserve"> </w:t>
            </w:r>
            <w:r w:rsidRPr="000515F8">
              <w:t>Repub</w:t>
            </w:r>
            <w:r w:rsidR="00A24C65" w:rsidRPr="000515F8">
              <w:t>likës së Maqedonisë së Veriut"</w:t>
            </w:r>
            <w:r w:rsidR="00A24C65" w:rsidRPr="000515F8">
              <w:rPr>
                <w:lang w:val="mk-MK"/>
              </w:rPr>
              <w:t>.</w:t>
            </w:r>
          </w:p>
          <w:p w:rsidR="0001307F" w:rsidRPr="000515F8" w:rsidRDefault="0001307F" w:rsidP="0001307F">
            <w:pPr>
              <w:jc w:val="both"/>
              <w:rPr>
                <w:rFonts w:ascii="Arial" w:hAnsi="Arial" w:cs="Arial"/>
              </w:rPr>
            </w:pPr>
          </w:p>
          <w:p w:rsidR="0001307F" w:rsidRPr="000515F8" w:rsidRDefault="0001307F" w:rsidP="0001307F">
            <w:pPr>
              <w:jc w:val="both"/>
              <w:rPr>
                <w:rFonts w:ascii="Arial" w:hAnsi="Arial" w:cs="Arial"/>
              </w:rPr>
            </w:pPr>
          </w:p>
          <w:p w:rsidR="0001307F" w:rsidRPr="000515F8" w:rsidRDefault="0001307F" w:rsidP="0001307F">
            <w:pPr>
              <w:jc w:val="both"/>
              <w:rPr>
                <w:rFonts w:ascii="Arial" w:hAnsi="Arial" w:cs="Arial"/>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7163BB" w:rsidRPr="000515F8" w:rsidRDefault="007163BB" w:rsidP="0001307F">
            <w:pPr>
              <w:pStyle w:val="P68B1DB1-Normal1"/>
              <w:jc w:val="both"/>
              <w:rPr>
                <w:lang w:val="mk-MK"/>
              </w:rPr>
            </w:pPr>
          </w:p>
          <w:p w:rsidR="0001307F" w:rsidRPr="000515F8" w:rsidRDefault="0001307F" w:rsidP="0001307F">
            <w:pPr>
              <w:pStyle w:val="P68B1DB1-Normal1"/>
              <w:jc w:val="both"/>
            </w:pPr>
            <w:r w:rsidRPr="000515F8">
              <w:lastRenderedPageBreak/>
              <w:t>ARSYETIM</w:t>
            </w:r>
          </w:p>
          <w:p w:rsidR="0001307F" w:rsidRPr="000515F8" w:rsidRDefault="0001307F" w:rsidP="0001307F">
            <w:pPr>
              <w:jc w:val="both"/>
              <w:rPr>
                <w:rFonts w:ascii="Arial" w:hAnsi="Arial" w:cs="Arial"/>
              </w:rPr>
            </w:pPr>
          </w:p>
          <w:p w:rsidR="0001307F" w:rsidRPr="000515F8" w:rsidRDefault="0001307F" w:rsidP="0001307F">
            <w:pPr>
              <w:pStyle w:val="P68B1DB1-Normal1"/>
              <w:jc w:val="both"/>
            </w:pPr>
            <w:r w:rsidRPr="000515F8">
              <w:t>I. SQARIMI I PËRMBAJTJES SË DISPOZITAVE TË PROPOZIMIT TË LIGJIT</w:t>
            </w:r>
          </w:p>
          <w:p w:rsidR="00EF2B6D" w:rsidRDefault="00EF2B6D" w:rsidP="0001307F">
            <w:pPr>
              <w:pStyle w:val="P68B1DB1-Normal1"/>
              <w:jc w:val="both"/>
            </w:pPr>
          </w:p>
          <w:p w:rsidR="0001307F" w:rsidRPr="000515F8" w:rsidRDefault="0001307F" w:rsidP="0001307F">
            <w:pPr>
              <w:pStyle w:val="P68B1DB1-Normal1"/>
              <w:jc w:val="both"/>
            </w:pPr>
            <w:r w:rsidRPr="000515F8">
              <w:t>Propozimi i ligjit për ndryshimin dhe plotësimin e Ligjit për Inspektoratin Shtetëror të Tregut ("Gazeta Zyrtare e Republikës së Maqedonisë" nr. 24/07, 81/07, 36/11, 18/13, 164/13, 41/14, 33/15, 61/15, 152/15, 53/16, 83/18, 120/18 dhe "Gazeta Zyrtare e Republikës së Maqedonisë së Veriut" nr. 89/22,3/25 dhe 16/25)  përmban 1</w:t>
            </w:r>
            <w:r w:rsidR="006F0405" w:rsidRPr="000515F8">
              <w:rPr>
                <w:lang w:val="mk-MK"/>
              </w:rPr>
              <w:t>5</w:t>
            </w:r>
            <w:r w:rsidRPr="000515F8">
              <w:t xml:space="preserve"> nene.</w:t>
            </w:r>
          </w:p>
          <w:p w:rsidR="0001307F" w:rsidRPr="000515F8" w:rsidRDefault="0001307F" w:rsidP="0001307F">
            <w:pPr>
              <w:pStyle w:val="P68B1DB1-Normal1"/>
              <w:jc w:val="both"/>
            </w:pPr>
          </w:p>
          <w:p w:rsidR="0001307F" w:rsidRPr="000515F8" w:rsidRDefault="0001307F" w:rsidP="0001307F">
            <w:pPr>
              <w:pStyle w:val="P68B1DB1-Normal1"/>
              <w:jc w:val="both"/>
            </w:pPr>
            <w:r w:rsidRPr="000515F8">
              <w:t>Me nenin 1, të propozimit të ligjit bëhet harmonizimi i dispozitave të ligjit me kompetencat e Ministrisë së Ekonomisë dhe Punës të rregulluara në Ligjin për ndryshimin dhe plotësimin e Ligjit për Organizimin dhe Punën e Organeve të Administratës Shtetërore ("Gazeta Zyrtare e Republikës së Maqedonisë së Veriut" nr.121/24), e të cilat në përputhje me ligjin ekzistues janë përcaktuar si kompetenca të Ministrisë së Ekonomisë dhe Punës.</w:t>
            </w:r>
          </w:p>
          <w:p w:rsidR="0001307F" w:rsidRPr="000515F8" w:rsidRDefault="0001307F" w:rsidP="0001307F">
            <w:pPr>
              <w:pStyle w:val="P68B1DB1-Normal1"/>
              <w:jc w:val="both"/>
            </w:pPr>
          </w:p>
          <w:p w:rsidR="0001307F" w:rsidRPr="000515F8" w:rsidRDefault="0001307F" w:rsidP="0001307F">
            <w:pPr>
              <w:jc w:val="both"/>
              <w:rPr>
                <w:rFonts w:ascii="Arial" w:hAnsi="Arial" w:cs="Arial"/>
              </w:rPr>
            </w:pPr>
          </w:p>
          <w:p w:rsidR="0001307F" w:rsidRPr="000515F8" w:rsidRDefault="0001307F" w:rsidP="0001307F">
            <w:pPr>
              <w:pStyle w:val="P68B1DB1-Normal1"/>
              <w:jc w:val="both"/>
            </w:pPr>
            <w:r w:rsidRPr="000515F8">
              <w:t>Neni 2 përcakton mënyrën e zgjedhjes së drejtorit të Inspektoratit, si dhe kushtet e përgjithshme për emërimin e drejtorit, në raport me përvojën e nevojshme të punës pas diplomimit, në fushën përkatëse, si dhe certifikatën, vërtetimin ose dokumentin tjetër të nevojshëm për dhënien e provimit për njohjen e një prej katër gjuhëve më të përdorura të Bashkimit Evropian (anglisht, frëngjisht, gjermanisht dhe italisht) në nivelin përkatës.</w:t>
            </w:r>
          </w:p>
          <w:p w:rsidR="0001307F" w:rsidRPr="000515F8" w:rsidRDefault="0001307F" w:rsidP="0001307F">
            <w:pPr>
              <w:pStyle w:val="P68B1DB1-Normal1"/>
              <w:jc w:val="both"/>
            </w:pPr>
          </w:p>
          <w:p w:rsidR="0001307F" w:rsidRPr="000515F8" w:rsidRDefault="0001307F" w:rsidP="0001307F">
            <w:pPr>
              <w:jc w:val="both"/>
              <w:rPr>
                <w:rFonts w:ascii="Arial" w:hAnsi="Arial" w:cs="Arial"/>
              </w:rPr>
            </w:pPr>
          </w:p>
          <w:p w:rsidR="0001307F" w:rsidRPr="000515F8" w:rsidRDefault="0001307F" w:rsidP="0001307F">
            <w:pPr>
              <w:pStyle w:val="P68B1DB1-Normal1"/>
              <w:jc w:val="both"/>
            </w:pPr>
            <w:r w:rsidRPr="000515F8">
              <w:t>Me nenin 3 saktësohet se sa zgjatë mandati i drejtorit të Inspektoratit, si dhe përgjegjësia e tij para Qeverisë dhe ministrit të Ekonomisë dhe Punës.</w:t>
            </w:r>
          </w:p>
          <w:p w:rsidR="0001307F" w:rsidRPr="000515F8" w:rsidRDefault="0001307F" w:rsidP="0001307F">
            <w:pPr>
              <w:jc w:val="both"/>
              <w:rPr>
                <w:rFonts w:ascii="Arial" w:hAnsi="Arial" w:cs="Arial"/>
              </w:rPr>
            </w:pPr>
          </w:p>
          <w:p w:rsidR="0001307F" w:rsidRPr="000515F8" w:rsidRDefault="0001307F" w:rsidP="0001307F">
            <w:pPr>
              <w:pStyle w:val="P68B1DB1-Normal1"/>
              <w:jc w:val="both"/>
            </w:pPr>
            <w:r w:rsidRPr="000515F8">
              <w:t>Me nenin 4 shtohet nen i ri 10-b që përcakton mënyrën e shkarkimit të drejtorit të Inspektoratit.</w:t>
            </w:r>
          </w:p>
          <w:p w:rsidR="0001307F" w:rsidRPr="000515F8" w:rsidRDefault="0001307F" w:rsidP="0001307F">
            <w:pPr>
              <w:jc w:val="both"/>
              <w:rPr>
                <w:rFonts w:ascii="Arial" w:hAnsi="Arial" w:cs="Arial"/>
              </w:rPr>
            </w:pPr>
          </w:p>
          <w:p w:rsidR="0001307F" w:rsidRPr="000515F8" w:rsidRDefault="0001307F" w:rsidP="0001307F">
            <w:pPr>
              <w:pStyle w:val="P68B1DB1-Normal1"/>
              <w:jc w:val="both"/>
            </w:pPr>
            <w:r w:rsidRPr="000515F8">
              <w:t xml:space="preserve">Me nenin 5 ndryshohet neni 11 në raport me kompetencat e drejtorit të Inspektoratit, ndërsa kjo është për shkak të respektimit të Ligjit për ndryshimin dhe plotësimin e Ligjit për </w:t>
            </w:r>
            <w:r w:rsidRPr="000515F8">
              <w:lastRenderedPageBreak/>
              <w:t>Organizimin dhe Punën e Organeve të Administratës Shtetërore (“Gazeta Zyrtare e Republikës së Maqedonisë së Veriut” nr.121/24), në përputhje me të cilin inspektoratet vazhdojnë të punojnë si organe në përbërje të ministrive, respektivisht saktësimin e punëve që i ushtron drejtori i Inspektoratit.</w:t>
            </w:r>
          </w:p>
          <w:p w:rsidR="0001307F" w:rsidRPr="000515F8" w:rsidRDefault="0001307F" w:rsidP="0001307F">
            <w:pPr>
              <w:jc w:val="both"/>
              <w:rPr>
                <w:rFonts w:ascii="Arial" w:hAnsi="Arial" w:cs="Arial"/>
              </w:rPr>
            </w:pPr>
          </w:p>
          <w:p w:rsidR="00B41253" w:rsidRPr="000515F8" w:rsidRDefault="0001307F" w:rsidP="0001307F">
            <w:pPr>
              <w:pStyle w:val="P68B1DB1-Normal1"/>
              <w:jc w:val="both"/>
            </w:pPr>
            <w:r w:rsidRPr="000515F8">
              <w:t xml:space="preserve">Me nenin 6 shtohet </w:t>
            </w:r>
            <w:r w:rsidR="00B41253" w:rsidRPr="000515F8">
              <w:t xml:space="preserve">tre nene të reja </w:t>
            </w:r>
            <w:r w:rsidRPr="000515F8">
              <w:t>12-g</w:t>
            </w:r>
            <w:r w:rsidR="00B41253" w:rsidRPr="000515F8">
              <w:t xml:space="preserve">, 12-d dhe 12-gj </w:t>
            </w:r>
            <w:r w:rsidRPr="000515F8">
              <w:t xml:space="preserve">me të cilin rregullohet </w:t>
            </w:r>
            <w:r w:rsidR="00B41253" w:rsidRPr="000515F8">
              <w:t xml:space="preserve">legjitimacioni </w:t>
            </w:r>
            <w:r w:rsidRPr="000515F8">
              <w:t>dhe distinktivi zyrtar</w:t>
            </w:r>
            <w:r w:rsidR="00B41253" w:rsidRPr="000515F8">
              <w:t xml:space="preserve"> i inspektorit</w:t>
            </w:r>
            <w:r w:rsidRPr="000515F8">
              <w:t xml:space="preserve">, </w:t>
            </w:r>
            <w:r w:rsidR="00B41253" w:rsidRPr="000515F8">
              <w:t>programi vjetor për zhvillim dhe trajnim profesional të inspektorëve si dhe sigurimin e inspektorëve për raste të fatkeqësisë gjatë punës.</w:t>
            </w:r>
          </w:p>
          <w:p w:rsidR="0001307F" w:rsidRPr="000515F8" w:rsidRDefault="0001307F" w:rsidP="0001307F">
            <w:pPr>
              <w:pStyle w:val="P68B1DB1-Normal1"/>
              <w:jc w:val="both"/>
            </w:pPr>
          </w:p>
          <w:p w:rsidR="0001307F" w:rsidRPr="000515F8" w:rsidRDefault="0001307F" w:rsidP="0001307F">
            <w:pPr>
              <w:jc w:val="both"/>
              <w:rPr>
                <w:rFonts w:ascii="Arial" w:hAnsi="Arial" w:cs="Arial"/>
              </w:rPr>
            </w:pPr>
          </w:p>
          <w:p w:rsidR="0001307F" w:rsidRPr="000515F8" w:rsidRDefault="0001307F" w:rsidP="0001307F">
            <w:pPr>
              <w:pStyle w:val="P68B1DB1-Normal1"/>
              <w:jc w:val="both"/>
            </w:pPr>
            <w:r w:rsidRPr="000515F8">
              <w:t>Me nenin 7 përcaktohet plani vjetor i punës së Inspektoratit, mënyra e miratimit të tij, afati i miratimit dhe dorëzimit në Kolegjiumin e drejtorëve të inspektorateve shtetërore.</w:t>
            </w:r>
          </w:p>
          <w:p w:rsidR="0001307F" w:rsidRPr="000515F8" w:rsidRDefault="0001307F" w:rsidP="0001307F">
            <w:pPr>
              <w:jc w:val="both"/>
              <w:rPr>
                <w:rFonts w:ascii="Arial" w:hAnsi="Arial" w:cs="Arial"/>
              </w:rPr>
            </w:pPr>
          </w:p>
          <w:p w:rsidR="0001307F" w:rsidRPr="000515F8" w:rsidRDefault="0001307F" w:rsidP="0001307F">
            <w:pPr>
              <w:pStyle w:val="P68B1DB1-Normal1"/>
              <w:jc w:val="both"/>
            </w:pPr>
          </w:p>
          <w:p w:rsidR="0001307F" w:rsidRPr="000515F8" w:rsidRDefault="0001307F" w:rsidP="0001307F">
            <w:pPr>
              <w:pStyle w:val="P68B1DB1-Normal1"/>
              <w:jc w:val="both"/>
            </w:pPr>
          </w:p>
          <w:p w:rsidR="0001307F" w:rsidRPr="000515F8" w:rsidRDefault="0001307F" w:rsidP="0001307F">
            <w:pPr>
              <w:pStyle w:val="P68B1DB1-Normal1"/>
              <w:jc w:val="both"/>
            </w:pPr>
            <w:r w:rsidRPr="000515F8">
              <w:t>Neni 8 rregullon miratimin e planit mujor të punës së çdo inspektori, mënyrën e përgatitjes dhe dorëzimit në Kolegjium për informim.</w:t>
            </w:r>
          </w:p>
          <w:p w:rsidR="0001307F" w:rsidRPr="000515F8" w:rsidRDefault="0001307F" w:rsidP="0001307F">
            <w:pPr>
              <w:jc w:val="both"/>
              <w:rPr>
                <w:rFonts w:ascii="Arial" w:hAnsi="Arial" w:cs="Arial"/>
              </w:rPr>
            </w:pPr>
          </w:p>
          <w:p w:rsidR="0001307F" w:rsidRPr="000515F8" w:rsidRDefault="0001307F" w:rsidP="0001307F">
            <w:pPr>
              <w:pStyle w:val="P68B1DB1-Normal1"/>
              <w:jc w:val="both"/>
            </w:pPr>
          </w:p>
          <w:p w:rsidR="0001307F" w:rsidRPr="000515F8" w:rsidRDefault="0001307F" w:rsidP="0001307F">
            <w:pPr>
              <w:pStyle w:val="P68B1DB1-Normal1"/>
              <w:jc w:val="both"/>
            </w:pPr>
          </w:p>
          <w:p w:rsidR="0001307F" w:rsidRPr="000515F8" w:rsidRDefault="0001307F" w:rsidP="0001307F">
            <w:pPr>
              <w:pStyle w:val="P68B1DB1-Normal1"/>
              <w:jc w:val="both"/>
            </w:pPr>
            <w:r w:rsidRPr="000515F8">
              <w:t xml:space="preserve">Me nenin 9 shtohen </w:t>
            </w:r>
            <w:r w:rsidR="00B41253" w:rsidRPr="000515F8">
              <w:t xml:space="preserve">katër </w:t>
            </w:r>
            <w:r w:rsidRPr="000515F8">
              <w:t>nene të reja 14-g, 14-d</w:t>
            </w:r>
            <w:r w:rsidR="00B41253" w:rsidRPr="000515F8">
              <w:t>,</w:t>
            </w:r>
            <w:r w:rsidRPr="000515F8">
              <w:t xml:space="preserve"> 14-gj </w:t>
            </w:r>
            <w:r w:rsidR="00B41253" w:rsidRPr="000515F8">
              <w:t xml:space="preserve">dhe 14-e </w:t>
            </w:r>
            <w:r w:rsidRPr="000515F8">
              <w:t>bëhet harmonizimi me Ligjin për Inspektoratin Shtetëror të Tregut me Ligjin për Mbikëqyrje Inspektuese në fushën e detyrimit për të dorëzuar raport vjetor për punën e Inspektoratit, duke përcaktuar kështu linjat e llogaridhënies midis ministrive të resorit dhe organeve në përbërje të tyre, duke riafirmuar dhe forcuar rolin e ministrive në drejtim të mbikëqyrjes mbi ligjet brenda kompetencës së tyre.</w:t>
            </w:r>
          </w:p>
          <w:p w:rsidR="00B41253" w:rsidRPr="000515F8" w:rsidRDefault="00B41253" w:rsidP="0001307F">
            <w:pPr>
              <w:pStyle w:val="P68B1DB1-Normal1"/>
              <w:jc w:val="both"/>
            </w:pPr>
          </w:p>
          <w:p w:rsidR="00B41253" w:rsidRPr="000515F8" w:rsidRDefault="0001307F" w:rsidP="0001307F">
            <w:pPr>
              <w:pStyle w:val="P68B1DB1-Normal1"/>
              <w:jc w:val="both"/>
            </w:pPr>
            <w:r w:rsidRPr="000515F8">
              <w:t>Gjithashtu përcaktohe</w:t>
            </w:r>
            <w:r w:rsidR="00B41253" w:rsidRPr="000515F8">
              <w:t xml:space="preserve">n regjistrat dhe evidenca inspektuese për kryerjen e </w:t>
            </w:r>
            <w:r w:rsidRPr="000515F8">
              <w:t>mbikëqyrjes inspektuese</w:t>
            </w:r>
            <w:r w:rsidR="00B41253" w:rsidRPr="000515F8">
              <w:t>.</w:t>
            </w:r>
          </w:p>
          <w:p w:rsidR="0001307F" w:rsidRPr="000515F8" w:rsidRDefault="00B41253" w:rsidP="0001307F">
            <w:pPr>
              <w:pStyle w:val="P68B1DB1-Normal1"/>
              <w:jc w:val="both"/>
            </w:pPr>
            <w:r w:rsidRPr="000515F8">
              <w:t xml:space="preserve">Më tutje, përcaktohet vlerësimi i rrezikut, mënyrës së vlerësimit të rrezikur, koeficientëve të kompleksitetit të mbikëqyrjes inspektuese si dhe </w:t>
            </w:r>
            <w:r w:rsidR="0001307F" w:rsidRPr="000515F8">
              <w:t>aktet nënligjore që d</w:t>
            </w:r>
            <w:r w:rsidRPr="000515F8">
              <w:t xml:space="preserve">uhet t’i miratojë </w:t>
            </w:r>
            <w:r w:rsidR="0001307F" w:rsidRPr="000515F8">
              <w:t>ministri i Ekonomisë dhe Punës.</w:t>
            </w:r>
          </w:p>
          <w:p w:rsidR="0001307F" w:rsidRPr="000515F8" w:rsidRDefault="0001307F" w:rsidP="0001307F">
            <w:pPr>
              <w:jc w:val="both"/>
              <w:rPr>
                <w:rFonts w:ascii="Arial" w:hAnsi="Arial" w:cs="Arial"/>
              </w:rPr>
            </w:pPr>
          </w:p>
          <w:p w:rsidR="0001307F" w:rsidRPr="000515F8" w:rsidRDefault="0001307F" w:rsidP="0001307F">
            <w:pPr>
              <w:pStyle w:val="P68B1DB1-Normal1"/>
              <w:jc w:val="both"/>
            </w:pPr>
          </w:p>
          <w:p w:rsidR="0001307F" w:rsidRPr="000515F8" w:rsidRDefault="0001307F" w:rsidP="0001307F">
            <w:pPr>
              <w:pStyle w:val="P68B1DB1-Normal1"/>
              <w:jc w:val="both"/>
            </w:pPr>
            <w:r w:rsidRPr="000515F8">
              <w:t>Me nenin 10 shtohet nen i ri 35-a që rregullon shpenzimet e kryerjes së inspektimit si: shpenzimet e udhëtimit të inspektorëve, shpenzimet për dëshmitarët, ekspertët, interpretuesit, inspektimi, analiza e mostrës, etj., si dhe akti nënligjor i miratuar nga ministri i Ekonomisë dhe Punës në raport me shumën e shpenzimeve.</w:t>
            </w:r>
          </w:p>
          <w:p w:rsidR="0001307F" w:rsidRPr="000515F8" w:rsidRDefault="0001307F" w:rsidP="0001307F">
            <w:pPr>
              <w:jc w:val="both"/>
              <w:rPr>
                <w:rFonts w:ascii="Arial" w:hAnsi="Arial" w:cs="Arial"/>
              </w:rPr>
            </w:pPr>
          </w:p>
          <w:p w:rsidR="007163BB" w:rsidRPr="000515F8" w:rsidRDefault="00B41253" w:rsidP="00B41253">
            <w:pPr>
              <w:jc w:val="both"/>
              <w:rPr>
                <w:rFonts w:ascii="Arial" w:hAnsi="Arial" w:cs="Arial"/>
                <w:lang w:val="mk-MK"/>
              </w:rPr>
            </w:pPr>
            <w:r w:rsidRPr="000515F8">
              <w:rPr>
                <w:rFonts w:ascii="Arial" w:hAnsi="Arial" w:cs="Arial"/>
                <w:lang w:val="sq-AL"/>
              </w:rPr>
              <w:t xml:space="preserve">Me nenin </w:t>
            </w:r>
            <w:r w:rsidR="007163BB" w:rsidRPr="000515F8">
              <w:rPr>
                <w:rFonts w:ascii="Arial" w:hAnsi="Arial" w:cs="Arial"/>
                <w:lang w:val="mk-MK"/>
              </w:rPr>
              <w:t xml:space="preserve">11 </w:t>
            </w:r>
            <w:r w:rsidRPr="000515F8">
              <w:rPr>
                <w:rFonts w:ascii="Arial" w:hAnsi="Arial" w:cs="Arial"/>
                <w:lang w:val="sq-AL"/>
              </w:rPr>
              <w:t>bëhet harmonizimi i gjobave të shqiptuara për tregtar mikro, të vogël, të mesëm dhe të madh në përputhje me Ligjin e ri për mbikëqyrje inspektuese</w:t>
            </w:r>
            <w:r w:rsidR="007163BB" w:rsidRPr="000515F8">
              <w:rPr>
                <w:rFonts w:ascii="Arial" w:hAnsi="Arial" w:cs="Arial"/>
                <w:lang w:val="mk-MK"/>
              </w:rPr>
              <w:t>.</w:t>
            </w:r>
          </w:p>
          <w:p w:rsidR="007163BB" w:rsidRPr="000515F8" w:rsidRDefault="007163BB" w:rsidP="0001307F">
            <w:pPr>
              <w:pStyle w:val="P68B1DB1-Normal1"/>
              <w:jc w:val="both"/>
              <w:rPr>
                <w:lang w:val="mk-MK"/>
              </w:rPr>
            </w:pPr>
          </w:p>
          <w:p w:rsidR="0001307F" w:rsidRPr="000515F8" w:rsidRDefault="0001307F" w:rsidP="0001307F">
            <w:pPr>
              <w:pStyle w:val="P68B1DB1-Normal1"/>
              <w:jc w:val="both"/>
            </w:pPr>
            <w:r w:rsidRPr="000515F8">
              <w:t>Me nenin 1</w:t>
            </w:r>
            <w:r w:rsidR="007163BB" w:rsidRPr="000515F8">
              <w:rPr>
                <w:lang w:val="mk-MK"/>
              </w:rPr>
              <w:t>2</w:t>
            </w:r>
            <w:r w:rsidRPr="000515F8">
              <w:t xml:space="preserve"> shtohet nen i ri 39-b ku parashikohet gjobë prej 450 eurosh me kundërvlerë në denarë për drejtorin e Inspektoratit për shkelje të nenit 14-g të këtij ligji</w:t>
            </w:r>
            <w:r w:rsidR="00B41253" w:rsidRPr="000515F8">
              <w:t xml:space="preserve"> dhe për shkelje të nenit 12-gj</w:t>
            </w:r>
            <w:r w:rsidRPr="000515F8">
              <w:t>.</w:t>
            </w:r>
          </w:p>
          <w:p w:rsidR="0001307F" w:rsidRPr="000515F8" w:rsidRDefault="0001307F" w:rsidP="0001307F">
            <w:pPr>
              <w:jc w:val="both"/>
              <w:rPr>
                <w:rFonts w:ascii="Arial" w:hAnsi="Arial" w:cs="Arial"/>
              </w:rPr>
            </w:pPr>
          </w:p>
          <w:p w:rsidR="00B41253" w:rsidRPr="000515F8" w:rsidRDefault="00B41253" w:rsidP="0001307F">
            <w:pPr>
              <w:jc w:val="both"/>
              <w:rPr>
                <w:rFonts w:ascii="Arial" w:hAnsi="Arial" w:cs="Arial"/>
              </w:rPr>
            </w:pPr>
          </w:p>
          <w:p w:rsidR="0001307F" w:rsidRPr="000515F8" w:rsidRDefault="0001307F" w:rsidP="0001307F">
            <w:pPr>
              <w:pStyle w:val="P68B1DB1-Normal1"/>
              <w:jc w:val="both"/>
            </w:pPr>
            <w:r w:rsidRPr="000515F8">
              <w:t>Me nenin 1</w:t>
            </w:r>
            <w:r w:rsidR="007163BB" w:rsidRPr="000515F8">
              <w:rPr>
                <w:lang w:val="mk-MK"/>
              </w:rPr>
              <w:t>3</w:t>
            </w:r>
            <w:r w:rsidRPr="000515F8">
              <w:t xml:space="preserve"> rregullohet dispozita kalimtare për miratimin e akteve nënligjore të parashikuara në ligjin për ndryshimin dhe plotësimin e Ligjit për Inspektoratin Shtetëror të Tregut.</w:t>
            </w:r>
          </w:p>
          <w:p w:rsidR="0001307F" w:rsidRPr="000515F8" w:rsidRDefault="0001307F" w:rsidP="0001307F">
            <w:pPr>
              <w:jc w:val="both"/>
              <w:rPr>
                <w:rFonts w:ascii="Arial" w:hAnsi="Arial" w:cs="Arial"/>
              </w:rPr>
            </w:pPr>
          </w:p>
          <w:p w:rsidR="0001307F" w:rsidRPr="000515F8" w:rsidRDefault="0001307F" w:rsidP="0001307F">
            <w:pPr>
              <w:pStyle w:val="P68B1DB1-Normal1"/>
              <w:jc w:val="both"/>
            </w:pPr>
          </w:p>
          <w:p w:rsidR="0001307F" w:rsidRPr="000515F8" w:rsidRDefault="0001307F" w:rsidP="0001307F">
            <w:pPr>
              <w:pStyle w:val="P68B1DB1-Normal1"/>
              <w:jc w:val="both"/>
            </w:pPr>
            <w:r w:rsidRPr="000515F8">
              <w:t>Me nenin 1</w:t>
            </w:r>
            <w:r w:rsidR="007163BB" w:rsidRPr="000515F8">
              <w:rPr>
                <w:lang w:val="mk-MK"/>
              </w:rPr>
              <w:t>4</w:t>
            </w:r>
            <w:r w:rsidRPr="000515F8">
              <w:t xml:space="preserve"> rregullohet dispozita kalimtare për kredencialet dhe distinktivët zyrtarë të inspektorëve dhe vlefshmërinë e tyre, gjegjësisht është parashikuar që kredencialet dhe distinktivët zyrtare e inspektorëve të lëshuar deri në ditën e fillimit të zbatimit të këtij ligji, në përputhje me Ligjin për Mbikëqyrje Inspektuese (“Gazeta Zyrtare e Republikës së Maqedonisë së Veriut” nr. 102/19, 272/24 dhe 22/25), të jenë të vlefshme deri në lëshimin e kredencialeve dhe distinktivëve të ri zyrtarë në përputhje me këtë ligj.</w:t>
            </w:r>
          </w:p>
          <w:p w:rsidR="0001307F" w:rsidRPr="000515F8" w:rsidRDefault="0001307F" w:rsidP="0001307F">
            <w:pPr>
              <w:jc w:val="both"/>
              <w:rPr>
                <w:rFonts w:ascii="Arial" w:hAnsi="Arial" w:cs="Arial"/>
              </w:rPr>
            </w:pPr>
          </w:p>
          <w:p w:rsidR="0001307F" w:rsidRPr="000515F8" w:rsidRDefault="0001307F" w:rsidP="0001307F">
            <w:pPr>
              <w:pStyle w:val="P68B1DB1-Normal1"/>
              <w:jc w:val="both"/>
            </w:pPr>
            <w:r w:rsidRPr="000515F8">
              <w:t>Me nenin 1</w:t>
            </w:r>
            <w:r w:rsidR="007163BB" w:rsidRPr="000515F8">
              <w:rPr>
                <w:lang w:val="mk-MK"/>
              </w:rPr>
              <w:t>5</w:t>
            </w:r>
            <w:r w:rsidRPr="000515F8">
              <w:t xml:space="preserve"> rregullohet hyrja në fuqi e këtij ligji.</w:t>
            </w:r>
          </w:p>
          <w:p w:rsidR="0001307F" w:rsidRPr="000515F8" w:rsidRDefault="0001307F" w:rsidP="0001307F">
            <w:pPr>
              <w:jc w:val="both"/>
              <w:rPr>
                <w:rFonts w:ascii="Arial" w:hAnsi="Arial" w:cs="Arial"/>
              </w:rPr>
            </w:pPr>
          </w:p>
          <w:p w:rsidR="0001307F" w:rsidRPr="000515F8" w:rsidRDefault="0001307F" w:rsidP="0001307F">
            <w:pPr>
              <w:pStyle w:val="P68B1DB1-Normal1"/>
              <w:jc w:val="both"/>
            </w:pPr>
            <w:r w:rsidRPr="000515F8">
              <w:t xml:space="preserve">II. LIDHSHMËRIA E NDËRSJELLË E ZGJIDHJEVE TË PËRFSHIRA NË DISPOZITAT E PROPOZUARA </w:t>
            </w:r>
          </w:p>
          <w:p w:rsidR="0001307F" w:rsidRPr="000515F8" w:rsidRDefault="0001307F" w:rsidP="0001307F">
            <w:pPr>
              <w:pStyle w:val="P68B1DB1-Normal1"/>
              <w:jc w:val="both"/>
            </w:pPr>
            <w:r w:rsidRPr="000515F8">
              <w:t>Zgjidhjet e përfshira në dispozitat e propozuara janë të ndërlidhura mes vete dhe përfaqësojnë një tërësi të vetme juridike.</w:t>
            </w:r>
          </w:p>
          <w:p w:rsidR="0001307F" w:rsidRPr="000515F8" w:rsidRDefault="0001307F" w:rsidP="0001307F">
            <w:pPr>
              <w:jc w:val="both"/>
              <w:rPr>
                <w:rFonts w:ascii="Arial" w:hAnsi="Arial" w:cs="Arial"/>
              </w:rPr>
            </w:pPr>
          </w:p>
          <w:p w:rsidR="0001307F" w:rsidRPr="000515F8" w:rsidRDefault="0001307F" w:rsidP="0001307F">
            <w:pPr>
              <w:pStyle w:val="P68B1DB1-Normal1"/>
              <w:jc w:val="both"/>
            </w:pPr>
            <w:r w:rsidRPr="000515F8">
              <w:lastRenderedPageBreak/>
              <w:t>III. PASOJAT QË DO TË REZULTOJNË NGA  ZGJIDHJET E PROPOZUARA</w:t>
            </w:r>
          </w:p>
          <w:p w:rsidR="0001307F" w:rsidRPr="000515F8" w:rsidRDefault="0001307F" w:rsidP="0001307F">
            <w:pPr>
              <w:pStyle w:val="P68B1DB1-Normal1"/>
              <w:jc w:val="both"/>
            </w:pPr>
            <w:r w:rsidRPr="000515F8">
              <w:t>Ligji i propozuar do të mundësojë konsistencën e sistemit juridik dhe zbatimin konsistent të dispozitave ligjore, respektivisht do të sigurojë harmonihzimin e Ligjit për Inspektoratin Shtetëror të Tregut me Ligjin për ndryshimin dhe plotësimin e Ligjit për Mbikëqyrje Inspektuese ("Gazeta Zyrtare e Republikës së Maqedonisë së Veriut" nr. 135/25</w:t>
            </w:r>
            <w:r w:rsidR="009B5DE5" w:rsidRPr="000515F8">
              <w:rPr>
                <w:lang w:val="mk-MK"/>
              </w:rPr>
              <w:t xml:space="preserve"> </w:t>
            </w:r>
            <w:r w:rsidR="009B5DE5" w:rsidRPr="000515F8">
              <w:t>dhe 295/25</w:t>
            </w:r>
            <w:r w:rsidRPr="000515F8">
              <w:t>).</w:t>
            </w:r>
          </w:p>
          <w:p w:rsidR="0001307F" w:rsidRPr="000515F8" w:rsidRDefault="0001307F" w:rsidP="0001307F">
            <w:pPr>
              <w:jc w:val="both"/>
              <w:rPr>
                <w:rFonts w:ascii="Arial" w:hAnsi="Arial" w:cs="Arial"/>
              </w:rPr>
            </w:pPr>
          </w:p>
          <w:p w:rsidR="0001307F" w:rsidRPr="000515F8" w:rsidRDefault="0001307F" w:rsidP="0001307F">
            <w:pPr>
              <w:jc w:val="both"/>
              <w:rPr>
                <w:rFonts w:ascii="Arial" w:hAnsi="Arial" w:cs="Arial"/>
              </w:rPr>
            </w:pPr>
          </w:p>
          <w:p w:rsidR="0001307F" w:rsidRPr="000515F8" w:rsidRDefault="0001307F" w:rsidP="0001307F">
            <w:pPr>
              <w:pStyle w:val="P68B1DB1-Normal1"/>
              <w:jc w:val="center"/>
            </w:pPr>
            <w:r w:rsidRPr="000515F8">
              <w:t>TEKSTI I DISPOZITAVE TË LIGJIT PËR INSPEKTORATIN SHTETËROR TË TREGUT, QË NDRYSHOHEN DHE PLOTËSOHEN</w:t>
            </w:r>
          </w:p>
          <w:p w:rsidR="0001307F" w:rsidRPr="000515F8" w:rsidRDefault="0001307F" w:rsidP="0001307F">
            <w:pPr>
              <w:jc w:val="both"/>
              <w:rPr>
                <w:rFonts w:ascii="Arial" w:hAnsi="Arial" w:cs="Arial"/>
              </w:rPr>
            </w:pPr>
          </w:p>
          <w:p w:rsidR="0001307F" w:rsidRPr="000515F8" w:rsidRDefault="0001307F" w:rsidP="0001307F">
            <w:pPr>
              <w:pStyle w:val="P68B1DB1-Normal2"/>
              <w:widowControl w:val="0"/>
              <w:autoSpaceDE w:val="0"/>
              <w:autoSpaceDN w:val="0"/>
              <w:spacing w:before="102" w:line="237" w:lineRule="auto"/>
              <w:ind w:left="115" w:right="119" w:firstLine="284"/>
              <w:jc w:val="center"/>
              <w:rPr>
                <w:color w:val="auto"/>
              </w:rPr>
            </w:pPr>
            <w:r w:rsidRPr="000515F8">
              <w:rPr>
                <w:color w:val="auto"/>
              </w:rPr>
              <w:t>Neni 9</w:t>
            </w:r>
          </w:p>
          <w:p w:rsidR="0001307F" w:rsidRPr="000515F8" w:rsidRDefault="0001307F" w:rsidP="0001307F">
            <w:pPr>
              <w:pStyle w:val="P68B1DB1-Normal1"/>
              <w:widowControl w:val="0"/>
              <w:autoSpaceDE w:val="0"/>
              <w:autoSpaceDN w:val="0"/>
              <w:spacing w:before="102" w:line="237" w:lineRule="auto"/>
              <w:ind w:right="119"/>
              <w:jc w:val="both"/>
            </w:pPr>
            <w:r w:rsidRPr="000515F8">
              <w:t>Inspektorati i ushtron punët në kompetencë të tij nëpërmjet:</w:t>
            </w:r>
          </w:p>
          <w:p w:rsidR="0001307F" w:rsidRPr="000515F8" w:rsidRDefault="0001307F" w:rsidP="0001307F">
            <w:pPr>
              <w:pStyle w:val="P68B1DB1-Normal1"/>
              <w:widowControl w:val="0"/>
              <w:numPr>
                <w:ilvl w:val="0"/>
                <w:numId w:val="9"/>
              </w:numPr>
              <w:autoSpaceDE w:val="0"/>
              <w:autoSpaceDN w:val="0"/>
              <w:spacing w:before="102" w:line="237" w:lineRule="auto"/>
              <w:ind w:right="119"/>
              <w:jc w:val="both"/>
            </w:pPr>
            <w:r w:rsidRPr="000515F8">
              <w:t>drejtorit të Inspektoratit (në tekstin e mëtejmë: Drejtori),</w:t>
            </w:r>
          </w:p>
          <w:p w:rsidR="0001307F" w:rsidRPr="000515F8" w:rsidRDefault="0001307F" w:rsidP="0001307F">
            <w:pPr>
              <w:pStyle w:val="P68B1DB1-Normal1"/>
              <w:widowControl w:val="0"/>
              <w:numPr>
                <w:ilvl w:val="0"/>
                <w:numId w:val="9"/>
              </w:numPr>
              <w:autoSpaceDE w:val="0"/>
              <w:autoSpaceDN w:val="0"/>
              <w:spacing w:before="102" w:line="237" w:lineRule="auto"/>
              <w:ind w:right="119"/>
              <w:jc w:val="both"/>
            </w:pPr>
            <w:r w:rsidRPr="000515F8">
              <w:t>inspektorët shtetëror të tregut dhe inspektorët shtetërorë teknikë për ashensorët, teleferikët, vinçat dhe transportuesit (në tekstin e mëtejmë: inspektorët),</w:t>
            </w:r>
          </w:p>
          <w:p w:rsidR="0001307F" w:rsidRPr="000515F8" w:rsidRDefault="0001307F" w:rsidP="0001307F">
            <w:pPr>
              <w:pStyle w:val="P68B1DB1-Normal1"/>
              <w:widowControl w:val="0"/>
              <w:numPr>
                <w:ilvl w:val="0"/>
                <w:numId w:val="9"/>
              </w:numPr>
              <w:autoSpaceDE w:val="0"/>
              <w:autoSpaceDN w:val="0"/>
              <w:spacing w:before="102" w:line="237" w:lineRule="auto"/>
              <w:ind w:right="119"/>
              <w:jc w:val="both"/>
            </w:pPr>
            <w:r w:rsidRPr="000515F8">
              <w:t>komisioni për kundërvajtje,</w:t>
            </w:r>
          </w:p>
          <w:p w:rsidR="0001307F" w:rsidRPr="000515F8" w:rsidRDefault="0001307F" w:rsidP="0001307F">
            <w:pPr>
              <w:pStyle w:val="P68B1DB1-Normal1"/>
              <w:widowControl w:val="0"/>
              <w:numPr>
                <w:ilvl w:val="0"/>
                <w:numId w:val="9"/>
              </w:numPr>
              <w:autoSpaceDE w:val="0"/>
              <w:autoSpaceDN w:val="0"/>
              <w:spacing w:before="102" w:line="237" w:lineRule="auto"/>
              <w:ind w:right="119"/>
              <w:jc w:val="both"/>
            </w:pPr>
            <w:r w:rsidRPr="000515F8">
              <w:t>përmbaruesit e tregut (në tekstin e mëtejmë: përmbaruesit) dhe</w:t>
            </w:r>
          </w:p>
          <w:p w:rsidR="0001307F" w:rsidRPr="000515F8" w:rsidRDefault="0001307F" w:rsidP="0001307F">
            <w:pPr>
              <w:pStyle w:val="P68B1DB1-Normal1"/>
              <w:widowControl w:val="0"/>
              <w:numPr>
                <w:ilvl w:val="0"/>
                <w:numId w:val="9"/>
              </w:numPr>
              <w:autoSpaceDE w:val="0"/>
              <w:autoSpaceDN w:val="0"/>
              <w:spacing w:before="102" w:line="237" w:lineRule="auto"/>
              <w:ind w:right="119"/>
              <w:jc w:val="both"/>
            </w:pPr>
            <w:r w:rsidRPr="000515F8">
              <w:t>të punësuarit tjerë në Inspektoratin.</w:t>
            </w:r>
          </w:p>
          <w:p w:rsidR="0001307F" w:rsidRPr="000515F8" w:rsidRDefault="0001307F" w:rsidP="0001307F">
            <w:pPr>
              <w:pStyle w:val="P68B1DB1-Normal1"/>
              <w:widowControl w:val="0"/>
              <w:autoSpaceDE w:val="0"/>
              <w:autoSpaceDN w:val="0"/>
              <w:spacing w:before="102" w:line="237" w:lineRule="auto"/>
              <w:ind w:right="119"/>
              <w:jc w:val="both"/>
            </w:pPr>
            <w:r w:rsidRPr="000515F8">
              <w:t>Për ushtrimin e punëve të caktuara profesionale, administrative dhe ndihmëse në kompetencë të Inspektoratit formohen forma përkatëse të brendshme organizative.</w:t>
            </w:r>
          </w:p>
          <w:p w:rsidR="00B41253" w:rsidRPr="000515F8" w:rsidRDefault="00B41253" w:rsidP="0001307F">
            <w:pPr>
              <w:pStyle w:val="P68B1DB1-Normal1"/>
              <w:widowControl w:val="0"/>
              <w:autoSpaceDE w:val="0"/>
              <w:autoSpaceDN w:val="0"/>
              <w:spacing w:before="102" w:line="237" w:lineRule="auto"/>
              <w:ind w:right="119"/>
              <w:jc w:val="both"/>
            </w:pPr>
          </w:p>
          <w:p w:rsidR="0001307F" w:rsidRPr="000515F8" w:rsidRDefault="0001307F" w:rsidP="0001307F">
            <w:pPr>
              <w:pStyle w:val="P68B1DB1-Normal1"/>
              <w:widowControl w:val="0"/>
              <w:autoSpaceDE w:val="0"/>
              <w:autoSpaceDN w:val="0"/>
              <w:spacing w:before="102" w:line="237" w:lineRule="auto"/>
              <w:ind w:right="119"/>
              <w:jc w:val="both"/>
            </w:pPr>
            <w:r w:rsidRPr="000515F8">
              <w:t>Organizimi i brendshëm i Inspektoratit përcaktohet më nga afër nga ministri me propozim të Drejtorit.</w:t>
            </w:r>
          </w:p>
          <w:p w:rsidR="0001307F" w:rsidRPr="000515F8" w:rsidRDefault="0001307F" w:rsidP="0001307F">
            <w:pPr>
              <w:pStyle w:val="P68B1DB1-Normal1"/>
              <w:widowControl w:val="0"/>
              <w:autoSpaceDE w:val="0"/>
              <w:autoSpaceDN w:val="0"/>
              <w:spacing w:before="102" w:line="237" w:lineRule="auto"/>
              <w:ind w:right="119"/>
              <w:jc w:val="center"/>
            </w:pPr>
            <w:r w:rsidRPr="000515F8">
              <w:t>Neni 10</w:t>
            </w:r>
          </w:p>
          <w:p w:rsidR="0001307F" w:rsidRPr="000515F8" w:rsidRDefault="00EF2B6D" w:rsidP="0001307F">
            <w:pPr>
              <w:pStyle w:val="P68B1DB1-Normal1"/>
              <w:widowControl w:val="0"/>
              <w:autoSpaceDE w:val="0"/>
              <w:autoSpaceDN w:val="0"/>
              <w:spacing w:before="102" w:line="237" w:lineRule="auto"/>
              <w:ind w:right="119"/>
              <w:jc w:val="both"/>
            </w:pPr>
            <w:r>
              <w:t>P</w:t>
            </w:r>
            <w:r w:rsidR="0001307F" w:rsidRPr="000515F8">
              <w:t xml:space="preserve">unët e Inspektoratit </w:t>
            </w:r>
            <w:r>
              <w:t xml:space="preserve">I </w:t>
            </w:r>
            <w:r w:rsidR="0001307F" w:rsidRPr="000515F8">
              <w:t>udhëheq drejtori, të cilin e emëron dhe e shkarkon Qeveria e Republikës së Maqedonisë së Veriut.</w:t>
            </w:r>
          </w:p>
          <w:p w:rsidR="0001307F" w:rsidRPr="000515F8" w:rsidRDefault="0001307F" w:rsidP="0001307F">
            <w:pPr>
              <w:pStyle w:val="P68B1DB1-Normal1"/>
              <w:widowControl w:val="0"/>
              <w:autoSpaceDE w:val="0"/>
              <w:autoSpaceDN w:val="0"/>
              <w:spacing w:before="102" w:line="237" w:lineRule="auto"/>
              <w:ind w:right="119"/>
              <w:jc w:val="both"/>
            </w:pPr>
            <w:r w:rsidRPr="000515F8">
              <w:t xml:space="preserve">Për emërimin e drejtorit të Agjencisë, publikohet shpallja publike në tri gazeta ditore, të botuara në tërë territorin e Republikës së Maqedonisë, prej të cilave në njërën nga </w:t>
            </w:r>
            <w:r w:rsidRPr="000515F8">
              <w:lastRenderedPageBreak/>
              <w:t>gazetat e botuara në gjuhën që e flasin së paku 20% e qytetarëve që flasin gjuhë zyrtare të ndryshme nga gjuha maqedonase.</w:t>
            </w:r>
          </w:p>
          <w:p w:rsidR="0001307F" w:rsidRPr="000515F8" w:rsidRDefault="0001307F" w:rsidP="0001307F">
            <w:pPr>
              <w:pStyle w:val="P68B1DB1-Normal1"/>
              <w:widowControl w:val="0"/>
              <w:autoSpaceDE w:val="0"/>
              <w:autoSpaceDN w:val="0"/>
              <w:spacing w:before="102" w:line="237" w:lineRule="auto"/>
              <w:ind w:right="119"/>
              <w:jc w:val="both"/>
            </w:pPr>
          </w:p>
          <w:p w:rsidR="0001307F" w:rsidRPr="000515F8" w:rsidRDefault="0001307F" w:rsidP="0001307F">
            <w:pPr>
              <w:pStyle w:val="P68B1DB1-Normal1"/>
              <w:widowControl w:val="0"/>
              <w:autoSpaceDE w:val="0"/>
              <w:autoSpaceDN w:val="0"/>
              <w:spacing w:before="102" w:line="237" w:lineRule="auto"/>
              <w:ind w:right="119"/>
              <w:jc w:val="both"/>
            </w:pPr>
            <w:r w:rsidRPr="000515F8">
              <w:t>Drejtor mund të emërohet personi i emëruar që plotëson kushtet si vijon, edhe atë:</w:t>
            </w:r>
          </w:p>
          <w:p w:rsidR="0001307F" w:rsidRPr="000515F8" w:rsidRDefault="0001307F" w:rsidP="0001307F">
            <w:pPr>
              <w:pStyle w:val="P68B1DB1-Normal1"/>
              <w:widowControl w:val="0"/>
              <w:autoSpaceDE w:val="0"/>
              <w:autoSpaceDN w:val="0"/>
              <w:spacing w:before="102" w:line="237" w:lineRule="auto"/>
              <w:ind w:right="119"/>
              <w:jc w:val="both"/>
            </w:pPr>
            <w:r w:rsidRPr="000515F8">
              <w:t xml:space="preserve">1) të jetë shtetas i Republikës së Maqedonisë së Veriut; </w:t>
            </w:r>
          </w:p>
          <w:p w:rsidR="0001307F" w:rsidRPr="000515F8" w:rsidRDefault="0001307F" w:rsidP="0001307F">
            <w:pPr>
              <w:pStyle w:val="P68B1DB1-Normal1"/>
              <w:widowControl w:val="0"/>
              <w:autoSpaceDE w:val="0"/>
              <w:autoSpaceDN w:val="0"/>
              <w:spacing w:before="102" w:line="237" w:lineRule="auto"/>
              <w:ind w:right="119"/>
              <w:jc w:val="both"/>
            </w:pPr>
            <w:r w:rsidRPr="000515F8">
              <w:t>2) në momentin e emërimit me vendim gjyqësor të formës së prerë, ndaj tij të mos jetë shqiptuar asnjë dënim ose sanksion kundërvajtës, që e ndalon atë të ushtrojë profesion, veprimtari ose detyrë;</w:t>
            </w:r>
          </w:p>
          <w:p w:rsidR="0001307F" w:rsidRPr="000515F8" w:rsidRDefault="0001307F" w:rsidP="0001307F">
            <w:pPr>
              <w:pStyle w:val="P68B1DB1-Normal1"/>
              <w:widowControl w:val="0"/>
              <w:autoSpaceDE w:val="0"/>
              <w:autoSpaceDN w:val="0"/>
              <w:spacing w:before="102" w:line="237" w:lineRule="auto"/>
              <w:ind w:right="119"/>
              <w:jc w:val="both"/>
            </w:pPr>
            <w:r w:rsidRPr="000515F8">
              <w:t xml:space="preserve">3) që ka përvetësuar të paktën 240 kredi sipas EKTS ose ka përfunduar shkallën VII në fushën e ekonomisë, drejtësisë, biznesit, administratës, inxhinierisë mekanike, elektroteknike, profesionit teknologjik ose profesion tjetër përkatës </w:t>
            </w:r>
            <w:r w:rsidR="00EF2B6D">
              <w:t xml:space="preserve">të lidhura </w:t>
            </w:r>
            <w:r w:rsidRPr="000515F8">
              <w:t>me kompetencat e nenit 8 të këtij ligji;</w:t>
            </w:r>
          </w:p>
          <w:p w:rsidR="0001307F" w:rsidRPr="000515F8" w:rsidRDefault="0001307F" w:rsidP="0001307F">
            <w:pPr>
              <w:pStyle w:val="P68B1DB1-Normal1"/>
              <w:widowControl w:val="0"/>
              <w:autoSpaceDE w:val="0"/>
              <w:autoSpaceDN w:val="0"/>
              <w:spacing w:before="102" w:line="237" w:lineRule="auto"/>
              <w:ind w:right="119"/>
              <w:jc w:val="both"/>
            </w:pPr>
            <w:r w:rsidRPr="000515F8">
              <w:t>4) ka së paku gjashtë vjet përvojë pune;</w:t>
            </w:r>
          </w:p>
          <w:p w:rsidR="0001307F" w:rsidRPr="000515F8" w:rsidRDefault="0001307F" w:rsidP="0001307F">
            <w:pPr>
              <w:pStyle w:val="P68B1DB1-Normal1"/>
              <w:widowControl w:val="0"/>
              <w:autoSpaceDE w:val="0"/>
              <w:autoSpaceDN w:val="0"/>
              <w:spacing w:before="102" w:line="237" w:lineRule="auto"/>
              <w:ind w:right="119"/>
              <w:jc w:val="both"/>
            </w:pPr>
          </w:p>
          <w:p w:rsidR="0001307F" w:rsidRPr="000515F8" w:rsidRDefault="0001307F" w:rsidP="0001307F">
            <w:pPr>
              <w:pStyle w:val="P68B1DB1-Normal1"/>
              <w:widowControl w:val="0"/>
              <w:autoSpaceDE w:val="0"/>
              <w:autoSpaceDN w:val="0"/>
              <w:spacing w:before="102" w:line="237" w:lineRule="auto"/>
              <w:ind w:right="119"/>
              <w:jc w:val="both"/>
            </w:pPr>
            <w:r w:rsidRPr="000515F8">
              <w:t>5) të ketë vërtetim ose certifikatë të provimit të dhënë për njohje të një nga tre gjuhët më shpesh të përdorura të Bashkimit Evropian (anglisht,frangjisht dhe gjermanisht) në nivelin B2 (B2) të Kornizës referente evropiane për gjuhët, të lëshuar nga një ent ose institucion në shtet ose jashtë shtetit, i regjistruar si dhënës i këtij shërbimi, jo më i vjetër se pesë vjet dhe.</w:t>
            </w:r>
          </w:p>
          <w:p w:rsidR="0001307F" w:rsidRPr="000515F8" w:rsidRDefault="0001307F" w:rsidP="0001307F">
            <w:pPr>
              <w:pStyle w:val="P68B1DB1-Normal1"/>
              <w:widowControl w:val="0"/>
              <w:autoSpaceDE w:val="0"/>
              <w:autoSpaceDN w:val="0"/>
              <w:spacing w:before="102" w:line="237" w:lineRule="auto"/>
              <w:ind w:right="119"/>
              <w:jc w:val="both"/>
            </w:pPr>
            <w:r w:rsidRPr="000515F8">
              <w:t>6) posedon vërtetim të njohjes aktive të programeve kompjuterike për punë në zyrë.</w:t>
            </w:r>
          </w:p>
          <w:p w:rsidR="0001307F" w:rsidRPr="000515F8" w:rsidRDefault="0001307F" w:rsidP="0001307F">
            <w:pPr>
              <w:pStyle w:val="P68B1DB1-Normal1"/>
              <w:widowControl w:val="0"/>
              <w:autoSpaceDE w:val="0"/>
              <w:autoSpaceDN w:val="0"/>
              <w:spacing w:before="102" w:line="237" w:lineRule="auto"/>
              <w:ind w:right="119"/>
              <w:jc w:val="both"/>
            </w:pPr>
          </w:p>
          <w:p w:rsidR="0001307F" w:rsidRPr="000515F8" w:rsidRDefault="0001307F" w:rsidP="0001307F">
            <w:pPr>
              <w:pStyle w:val="P68B1DB1-Normal1"/>
              <w:widowControl w:val="0"/>
              <w:autoSpaceDE w:val="0"/>
              <w:autoSpaceDN w:val="0"/>
              <w:spacing w:before="102" w:line="237" w:lineRule="auto"/>
              <w:ind w:right="119"/>
              <w:jc w:val="center"/>
            </w:pPr>
            <w:r w:rsidRPr="000515F8">
              <w:t>Neni 10-a</w:t>
            </w:r>
          </w:p>
          <w:p w:rsidR="0001307F" w:rsidRPr="000515F8" w:rsidRDefault="0001307F" w:rsidP="0001307F">
            <w:pPr>
              <w:pStyle w:val="P68B1DB1-Normal1"/>
              <w:widowControl w:val="0"/>
              <w:autoSpaceDE w:val="0"/>
              <w:autoSpaceDN w:val="0"/>
              <w:spacing w:before="102" w:line="237" w:lineRule="auto"/>
              <w:ind w:right="119"/>
              <w:jc w:val="both"/>
            </w:pPr>
            <w:r w:rsidRPr="000515F8">
              <w:t xml:space="preserve">Drejtori që udhëheqë Inspektoratin është personalisht përgjegjës për punën e tij dhe për punën e Inspektoratit para Qeverisë së Republikës së Maqedonisë së Veriut dhe </w:t>
            </w:r>
            <w:r w:rsidR="00FD61D0">
              <w:t xml:space="preserve">para </w:t>
            </w:r>
            <w:r w:rsidRPr="000515F8">
              <w:t>ministrit të Ekonomisë dhe Punës.”</w:t>
            </w:r>
          </w:p>
          <w:p w:rsidR="0001307F" w:rsidRPr="000515F8" w:rsidRDefault="0001307F" w:rsidP="0001307F">
            <w:pPr>
              <w:pStyle w:val="P68B1DB1-Normal1"/>
              <w:widowControl w:val="0"/>
              <w:autoSpaceDE w:val="0"/>
              <w:autoSpaceDN w:val="0"/>
              <w:spacing w:before="102" w:line="237" w:lineRule="auto"/>
              <w:ind w:right="119"/>
              <w:jc w:val="center"/>
            </w:pPr>
            <w:r w:rsidRPr="000515F8">
              <w:t>Neni 11</w:t>
            </w:r>
          </w:p>
          <w:p w:rsidR="0001307F" w:rsidRPr="000515F8" w:rsidRDefault="0001307F" w:rsidP="0001307F">
            <w:pPr>
              <w:pStyle w:val="P68B1DB1-Normal1"/>
              <w:widowControl w:val="0"/>
              <w:autoSpaceDE w:val="0"/>
              <w:autoSpaceDN w:val="0"/>
              <w:spacing w:before="102" w:line="237" w:lineRule="auto"/>
              <w:ind w:right="119"/>
              <w:jc w:val="both"/>
            </w:pPr>
            <w:r w:rsidRPr="000515F8">
              <w:t>Drejtori ushtron pun</w:t>
            </w:r>
            <w:r w:rsidR="00FD61D0">
              <w:t>ë</w:t>
            </w:r>
            <w:r w:rsidRPr="000515F8">
              <w:t>t si vijon:</w:t>
            </w:r>
          </w:p>
          <w:p w:rsidR="0001307F" w:rsidRPr="000515F8" w:rsidRDefault="0001307F" w:rsidP="0001307F">
            <w:pPr>
              <w:pStyle w:val="P68B1DB1-Normal1"/>
              <w:widowControl w:val="0"/>
              <w:autoSpaceDE w:val="0"/>
              <w:autoSpaceDN w:val="0"/>
              <w:spacing w:before="102" w:line="237" w:lineRule="auto"/>
              <w:ind w:right="119"/>
              <w:jc w:val="both"/>
            </w:pPr>
            <w:r w:rsidRPr="000515F8">
              <w:t>1)</w:t>
            </w:r>
            <w:r w:rsidRPr="000515F8">
              <w:tab/>
              <w:t>koordinon dhe organizon punën e Inspektoratit;</w:t>
            </w:r>
          </w:p>
          <w:p w:rsidR="0001307F" w:rsidRPr="000515F8" w:rsidRDefault="0001307F" w:rsidP="0001307F">
            <w:pPr>
              <w:pStyle w:val="P68B1DB1-Normal1"/>
              <w:widowControl w:val="0"/>
              <w:autoSpaceDE w:val="0"/>
              <w:autoSpaceDN w:val="0"/>
              <w:spacing w:before="102" w:line="237" w:lineRule="auto"/>
              <w:ind w:right="119"/>
              <w:jc w:val="both"/>
            </w:pPr>
            <w:r w:rsidRPr="000515F8">
              <w:t>2)</w:t>
            </w:r>
            <w:r w:rsidRPr="000515F8">
              <w:tab/>
              <w:t xml:space="preserve">prezanton dhe përfaqëson </w:t>
            </w:r>
            <w:r w:rsidRPr="000515F8">
              <w:lastRenderedPageBreak/>
              <w:t>Inspektoratin;</w:t>
            </w:r>
          </w:p>
          <w:p w:rsidR="0001307F" w:rsidRPr="000515F8" w:rsidRDefault="0001307F" w:rsidP="0001307F">
            <w:pPr>
              <w:pStyle w:val="P68B1DB1-Normal1"/>
              <w:widowControl w:val="0"/>
              <w:autoSpaceDE w:val="0"/>
              <w:autoSpaceDN w:val="0"/>
              <w:spacing w:before="102" w:line="237" w:lineRule="auto"/>
              <w:ind w:right="119"/>
              <w:jc w:val="both"/>
            </w:pPr>
            <w:r w:rsidRPr="000515F8">
              <w:t>3)</w:t>
            </w:r>
            <w:r w:rsidRPr="000515F8">
              <w:tab/>
              <w:t>ndërmerr veprime juridike në emër dhe në llogari të Inspektoratit;</w:t>
            </w:r>
          </w:p>
          <w:p w:rsidR="0001307F" w:rsidRPr="000515F8" w:rsidRDefault="0001307F" w:rsidP="0001307F">
            <w:pPr>
              <w:pStyle w:val="P68B1DB1-Normal1"/>
              <w:widowControl w:val="0"/>
              <w:autoSpaceDE w:val="0"/>
              <w:autoSpaceDN w:val="0"/>
              <w:spacing w:before="102" w:line="237" w:lineRule="auto"/>
              <w:ind w:right="119"/>
              <w:jc w:val="both"/>
            </w:pPr>
            <w:r w:rsidRPr="000515F8">
              <w:t>4)</w:t>
            </w:r>
            <w:r w:rsidRPr="000515F8">
              <w:tab/>
              <w:t>siguron kushtet për zbatimin efikas të ligjeve dhe rregulloreve në raport me mbikëqyrjen inspektuese;</w:t>
            </w:r>
          </w:p>
          <w:p w:rsidR="0001307F" w:rsidRPr="000515F8" w:rsidRDefault="0001307F" w:rsidP="0001307F">
            <w:pPr>
              <w:pStyle w:val="P68B1DB1-Normal1"/>
              <w:widowControl w:val="0"/>
              <w:autoSpaceDE w:val="0"/>
              <w:autoSpaceDN w:val="0"/>
              <w:spacing w:before="102" w:line="237" w:lineRule="auto"/>
              <w:ind w:right="119"/>
              <w:jc w:val="both"/>
            </w:pPr>
            <w:r w:rsidRPr="000515F8">
              <w:t>5)</w:t>
            </w:r>
            <w:r w:rsidRPr="000515F8">
              <w:tab/>
              <w:t>merr vendim për të drejtat dhe detyrimet e të punësuarve në Inspektoratin;</w:t>
            </w:r>
          </w:p>
          <w:p w:rsidR="0001307F" w:rsidRPr="000515F8" w:rsidRDefault="0001307F" w:rsidP="0001307F">
            <w:pPr>
              <w:pStyle w:val="P68B1DB1-Normal1"/>
              <w:widowControl w:val="0"/>
              <w:autoSpaceDE w:val="0"/>
              <w:autoSpaceDN w:val="0"/>
              <w:spacing w:before="102" w:line="237" w:lineRule="auto"/>
              <w:ind w:right="119"/>
              <w:jc w:val="both"/>
            </w:pPr>
            <w:r w:rsidRPr="000515F8">
              <w:t>6)</w:t>
            </w:r>
            <w:r w:rsidRPr="000515F8">
              <w:tab/>
              <w:t>siguron kushte për zhvillimin profesional dhe trajnimin e specializuar të inspektorëve;</w:t>
            </w:r>
          </w:p>
          <w:p w:rsidR="0001307F" w:rsidRPr="000515F8" w:rsidRDefault="0001307F" w:rsidP="0001307F">
            <w:pPr>
              <w:pStyle w:val="P68B1DB1-Normal1"/>
              <w:widowControl w:val="0"/>
              <w:autoSpaceDE w:val="0"/>
              <w:autoSpaceDN w:val="0"/>
              <w:spacing w:before="102" w:line="237" w:lineRule="auto"/>
              <w:ind w:right="119"/>
              <w:jc w:val="both"/>
            </w:pPr>
            <w:r w:rsidRPr="000515F8">
              <w:t>7)</w:t>
            </w:r>
            <w:r w:rsidRPr="000515F8">
              <w:tab/>
              <w:t>miraton aktet për organizimin e brendshëm dhe sistematizimin e vendeve të punës në Inspektorati;</w:t>
            </w:r>
          </w:p>
          <w:p w:rsidR="0001307F" w:rsidRPr="000515F8" w:rsidRDefault="0001307F" w:rsidP="0001307F">
            <w:pPr>
              <w:pStyle w:val="P68B1DB1-Normal1"/>
              <w:widowControl w:val="0"/>
              <w:autoSpaceDE w:val="0"/>
              <w:autoSpaceDN w:val="0"/>
              <w:spacing w:before="102" w:line="237" w:lineRule="auto"/>
              <w:ind w:right="119"/>
              <w:jc w:val="both"/>
            </w:pPr>
            <w:r w:rsidRPr="000515F8">
              <w:t>8)</w:t>
            </w:r>
            <w:r w:rsidRPr="000515F8">
              <w:tab/>
              <w:t>miraton dokumente programimi dhe raportimi, duke përfshirë:</w:t>
            </w:r>
          </w:p>
          <w:p w:rsidR="0001307F" w:rsidRPr="000515F8" w:rsidRDefault="0001307F" w:rsidP="0001307F">
            <w:pPr>
              <w:pStyle w:val="P68B1DB1-Normal1"/>
              <w:widowControl w:val="0"/>
              <w:autoSpaceDE w:val="0"/>
              <w:autoSpaceDN w:val="0"/>
              <w:spacing w:before="102" w:line="237" w:lineRule="auto"/>
              <w:ind w:right="119"/>
              <w:jc w:val="both"/>
            </w:pPr>
            <w:r w:rsidRPr="000515F8">
              <w:t xml:space="preserve">- </w:t>
            </w:r>
            <w:r w:rsidRPr="000515F8">
              <w:tab/>
              <w:t>planin strategjik të Inspektoratit,</w:t>
            </w:r>
          </w:p>
          <w:p w:rsidR="0001307F" w:rsidRPr="000515F8" w:rsidRDefault="0001307F" w:rsidP="0001307F">
            <w:pPr>
              <w:pStyle w:val="P68B1DB1-Normal1"/>
              <w:widowControl w:val="0"/>
              <w:autoSpaceDE w:val="0"/>
              <w:autoSpaceDN w:val="0"/>
              <w:spacing w:before="102" w:line="237" w:lineRule="auto"/>
              <w:ind w:right="119"/>
              <w:jc w:val="both"/>
            </w:pPr>
            <w:r w:rsidRPr="000515F8">
              <w:t xml:space="preserve">- </w:t>
            </w:r>
            <w:r w:rsidRPr="000515F8">
              <w:tab/>
              <w:t>planin vjetor të punës të Inspektoratit,</w:t>
            </w:r>
          </w:p>
          <w:p w:rsidR="00FD61D0" w:rsidRDefault="00FD61D0" w:rsidP="0001307F">
            <w:pPr>
              <w:pStyle w:val="P68B1DB1-Normal1"/>
              <w:widowControl w:val="0"/>
              <w:autoSpaceDE w:val="0"/>
              <w:autoSpaceDN w:val="0"/>
              <w:spacing w:before="102" w:line="237" w:lineRule="auto"/>
              <w:ind w:right="119"/>
              <w:jc w:val="both"/>
            </w:pPr>
          </w:p>
          <w:p w:rsidR="0001307F" w:rsidRPr="000515F8" w:rsidRDefault="0001307F" w:rsidP="0001307F">
            <w:pPr>
              <w:pStyle w:val="P68B1DB1-Normal1"/>
              <w:widowControl w:val="0"/>
              <w:autoSpaceDE w:val="0"/>
              <w:autoSpaceDN w:val="0"/>
              <w:spacing w:before="102" w:line="237" w:lineRule="auto"/>
              <w:ind w:right="119"/>
              <w:jc w:val="both"/>
            </w:pPr>
            <w:r w:rsidRPr="000515F8">
              <w:t xml:space="preserve">- </w:t>
            </w:r>
            <w:r w:rsidRPr="000515F8">
              <w:tab/>
              <w:t>programin vjetor për trajnimin e specializuar të inspektorëve,</w:t>
            </w:r>
          </w:p>
          <w:p w:rsidR="0001307F" w:rsidRPr="000515F8" w:rsidRDefault="0001307F" w:rsidP="0001307F">
            <w:pPr>
              <w:pStyle w:val="P68B1DB1-Normal1"/>
              <w:widowControl w:val="0"/>
              <w:autoSpaceDE w:val="0"/>
              <w:autoSpaceDN w:val="0"/>
              <w:spacing w:before="102" w:line="237" w:lineRule="auto"/>
              <w:ind w:right="119"/>
              <w:jc w:val="both"/>
            </w:pPr>
            <w:r w:rsidRPr="000515F8">
              <w:t xml:space="preserve">- </w:t>
            </w:r>
            <w:r w:rsidRPr="000515F8">
              <w:tab/>
              <w:t>raportin gjashtëmujor për punën e secilit inspektor,</w:t>
            </w:r>
          </w:p>
          <w:p w:rsidR="0001307F" w:rsidRPr="000515F8" w:rsidRDefault="0001307F" w:rsidP="0001307F">
            <w:pPr>
              <w:pStyle w:val="P68B1DB1-Normal1"/>
              <w:widowControl w:val="0"/>
              <w:autoSpaceDE w:val="0"/>
              <w:autoSpaceDN w:val="0"/>
              <w:spacing w:before="102" w:line="237" w:lineRule="auto"/>
              <w:ind w:right="119"/>
              <w:jc w:val="both"/>
            </w:pPr>
            <w:r w:rsidRPr="000515F8">
              <w:t xml:space="preserve">- </w:t>
            </w:r>
            <w:r w:rsidRPr="000515F8">
              <w:tab/>
              <w:t>planin mujor të punës së çdo inspektori dhe</w:t>
            </w:r>
          </w:p>
          <w:p w:rsidR="0001307F" w:rsidRPr="000515F8" w:rsidRDefault="0001307F" w:rsidP="0001307F">
            <w:pPr>
              <w:pStyle w:val="P68B1DB1-Normal1"/>
              <w:widowControl w:val="0"/>
              <w:autoSpaceDE w:val="0"/>
              <w:autoSpaceDN w:val="0"/>
              <w:spacing w:before="102" w:line="237" w:lineRule="auto"/>
              <w:ind w:right="119"/>
              <w:jc w:val="both"/>
            </w:pPr>
            <w:r w:rsidRPr="000515F8">
              <w:t xml:space="preserve">- </w:t>
            </w:r>
            <w:r w:rsidRPr="000515F8">
              <w:tab/>
              <w:t xml:space="preserve">dokumentet dhe aktet tjera të parashikuara nga ky apo nga </w:t>
            </w:r>
            <w:r w:rsidR="00FD61D0">
              <w:t xml:space="preserve">ndonjë </w:t>
            </w:r>
            <w:r w:rsidRPr="000515F8">
              <w:t>ligj tje</w:t>
            </w:r>
            <w:r w:rsidR="00FD61D0">
              <w:t>tër</w:t>
            </w:r>
            <w:r w:rsidRPr="000515F8">
              <w:t>;</w:t>
            </w:r>
          </w:p>
          <w:p w:rsidR="0001307F" w:rsidRPr="000515F8" w:rsidRDefault="0001307F" w:rsidP="0001307F">
            <w:pPr>
              <w:pStyle w:val="P68B1DB1-Normal1"/>
              <w:widowControl w:val="0"/>
              <w:autoSpaceDE w:val="0"/>
              <w:autoSpaceDN w:val="0"/>
              <w:spacing w:before="102" w:line="237" w:lineRule="auto"/>
              <w:ind w:right="119"/>
              <w:jc w:val="both"/>
            </w:pPr>
            <w:r w:rsidRPr="000515F8">
              <w:t>9)</w:t>
            </w:r>
            <w:r w:rsidRPr="000515F8">
              <w:tab/>
              <w:t>miraton edhe akte të tjera për të cilat është i autorizuar;</w:t>
            </w:r>
          </w:p>
          <w:p w:rsidR="0001307F" w:rsidRPr="000515F8" w:rsidRDefault="0001307F" w:rsidP="0001307F">
            <w:pPr>
              <w:pStyle w:val="P68B1DB1-Normal1"/>
              <w:widowControl w:val="0"/>
              <w:autoSpaceDE w:val="0"/>
              <w:autoSpaceDN w:val="0"/>
              <w:spacing w:before="102" w:line="237" w:lineRule="auto"/>
              <w:ind w:right="119"/>
              <w:jc w:val="both"/>
            </w:pPr>
            <w:r w:rsidRPr="000515F8">
              <w:t>10)</w:t>
            </w:r>
            <w:r w:rsidRPr="000515F8">
              <w:tab/>
              <w:t>siguron transparencë në punën e Inspektoratit dhe</w:t>
            </w:r>
          </w:p>
          <w:p w:rsidR="0001307F" w:rsidRPr="000515F8" w:rsidRDefault="0001307F" w:rsidP="0001307F">
            <w:pPr>
              <w:pStyle w:val="P68B1DB1-Normal1"/>
              <w:widowControl w:val="0"/>
              <w:autoSpaceDE w:val="0"/>
              <w:autoSpaceDN w:val="0"/>
              <w:spacing w:before="102" w:line="237" w:lineRule="auto"/>
              <w:ind w:right="119"/>
              <w:jc w:val="both"/>
            </w:pPr>
            <w:r w:rsidRPr="000515F8">
              <w:t>11)</w:t>
            </w:r>
            <w:r w:rsidRPr="000515F8">
              <w:tab/>
              <w:t>punë të tjera në kompetencë të Inspektoratit, në përputhje me ligjin.</w:t>
            </w:r>
          </w:p>
          <w:p w:rsidR="0001307F" w:rsidRPr="000515F8" w:rsidRDefault="0001307F" w:rsidP="0001307F">
            <w:pPr>
              <w:pStyle w:val="P68B1DB1-Normal1"/>
              <w:widowControl w:val="0"/>
              <w:autoSpaceDE w:val="0"/>
              <w:autoSpaceDN w:val="0"/>
              <w:spacing w:before="102" w:line="237" w:lineRule="auto"/>
              <w:ind w:right="119"/>
              <w:jc w:val="both"/>
            </w:pPr>
            <w:r w:rsidRPr="000515F8">
              <w:t>Drejtori, në rast të mungesës së tij ose kur për shkak të sëmundjes dhe arsyeve të tjera nuk është në gjendje të ushtrojë postin, zëvendësohet nga një prej inspektorëve udhëheqës</w:t>
            </w:r>
            <w:r w:rsidR="00FD61D0">
              <w:t>, i autorizuar nga drejtori.</w:t>
            </w:r>
          </w:p>
          <w:p w:rsidR="0001307F" w:rsidRPr="000515F8" w:rsidRDefault="0001307F" w:rsidP="0001307F">
            <w:pPr>
              <w:pStyle w:val="P68B1DB1-Normal1"/>
              <w:widowControl w:val="0"/>
              <w:autoSpaceDE w:val="0"/>
              <w:autoSpaceDN w:val="0"/>
              <w:spacing w:before="102" w:line="237" w:lineRule="auto"/>
              <w:ind w:left="115" w:right="119" w:firstLine="284"/>
              <w:jc w:val="center"/>
            </w:pPr>
            <w:r w:rsidRPr="000515F8">
              <w:t>Neni 14-b</w:t>
            </w:r>
          </w:p>
          <w:p w:rsidR="0001307F" w:rsidRPr="000515F8" w:rsidRDefault="0001307F" w:rsidP="0001307F">
            <w:pPr>
              <w:pStyle w:val="P68B1DB1-Normal1"/>
              <w:widowControl w:val="0"/>
              <w:autoSpaceDE w:val="0"/>
              <w:autoSpaceDN w:val="0"/>
              <w:spacing w:before="102" w:line="237" w:lineRule="auto"/>
              <w:ind w:right="119"/>
              <w:jc w:val="both"/>
            </w:pPr>
            <w:r w:rsidRPr="000515F8">
              <w:t>Drejtori është i detyruar jo më vonë se deri më 1 dhjetor të vitit rrjedhës për vitin pasardhës t'i dorëzojë Ministrisë planin vjetor të punës së Inspektoratit.</w:t>
            </w:r>
          </w:p>
          <w:p w:rsidR="0001307F" w:rsidRPr="000515F8" w:rsidRDefault="0001307F" w:rsidP="0001307F">
            <w:pPr>
              <w:pStyle w:val="P68B1DB1-Normal1"/>
              <w:widowControl w:val="0"/>
              <w:autoSpaceDE w:val="0"/>
              <w:autoSpaceDN w:val="0"/>
              <w:spacing w:before="102" w:line="237" w:lineRule="auto"/>
              <w:ind w:right="119"/>
              <w:jc w:val="both"/>
            </w:pPr>
            <w:r w:rsidRPr="000515F8">
              <w:lastRenderedPageBreak/>
              <w:t>Ministria jep pëlqimin me shkrim për planin vjetor të Inspektoratit jo më vonë se deri më 15 dhjetor.</w:t>
            </w:r>
          </w:p>
          <w:p w:rsidR="0001307F" w:rsidRPr="000515F8" w:rsidRDefault="0001307F" w:rsidP="0001307F">
            <w:pPr>
              <w:pStyle w:val="P68B1DB1-Normal1"/>
              <w:widowControl w:val="0"/>
              <w:autoSpaceDE w:val="0"/>
              <w:autoSpaceDN w:val="0"/>
              <w:spacing w:before="102" w:line="237" w:lineRule="auto"/>
              <w:ind w:right="119"/>
              <w:jc w:val="both"/>
            </w:pPr>
            <w:r w:rsidRPr="000515F8">
              <w:t>Në bazë të planit vjetor të punës së Inspektoratit, drejtori jo më vonë se fillimi i muajit miraton planin mujor të punës për çdo inspektor.</w:t>
            </w:r>
          </w:p>
          <w:p w:rsidR="0001307F" w:rsidRPr="000515F8" w:rsidRDefault="0001307F" w:rsidP="0001307F">
            <w:pPr>
              <w:widowControl w:val="0"/>
              <w:autoSpaceDE w:val="0"/>
              <w:autoSpaceDN w:val="0"/>
              <w:spacing w:before="102" w:line="237" w:lineRule="auto"/>
              <w:ind w:left="115" w:right="119" w:firstLine="284"/>
              <w:jc w:val="center"/>
              <w:rPr>
                <w:rFonts w:ascii="Arial" w:hAnsi="Arial" w:cs="Arial"/>
              </w:rPr>
            </w:pPr>
          </w:p>
          <w:p w:rsidR="0001307F" w:rsidRPr="000515F8" w:rsidRDefault="0001307F" w:rsidP="0001307F">
            <w:pPr>
              <w:pStyle w:val="P68B1DB1-Normal1"/>
              <w:widowControl w:val="0"/>
              <w:autoSpaceDE w:val="0"/>
              <w:autoSpaceDN w:val="0"/>
              <w:spacing w:before="102" w:line="237" w:lineRule="auto"/>
              <w:ind w:left="115" w:right="119" w:firstLine="284"/>
              <w:jc w:val="center"/>
            </w:pPr>
            <w:r w:rsidRPr="000515F8">
              <w:t>Neni 14-v</w:t>
            </w:r>
          </w:p>
          <w:p w:rsidR="0001307F" w:rsidRPr="000515F8" w:rsidRDefault="0001307F" w:rsidP="0001307F">
            <w:pPr>
              <w:pStyle w:val="P68B1DB1-Normal1"/>
              <w:widowControl w:val="0"/>
              <w:autoSpaceDE w:val="0"/>
              <w:autoSpaceDN w:val="0"/>
              <w:spacing w:before="102" w:line="237" w:lineRule="auto"/>
              <w:ind w:right="119"/>
              <w:jc w:val="both"/>
            </w:pPr>
            <w:r w:rsidRPr="000515F8">
              <w:t>Drejtori është i obliguar t'i dorëzojë ministrit të Ekonomisë dhe Punës për aprovim raport gjashtëmujor jo më vonë se deri më 31 korrik dhe raport vjetor për punën e Inspektoratit jo më vonë se deri më 31 janar për vitin paraprak.</w:t>
            </w:r>
          </w:p>
          <w:p w:rsidR="0001307F" w:rsidRPr="000515F8" w:rsidRDefault="0001307F" w:rsidP="0001307F">
            <w:pPr>
              <w:pStyle w:val="P68B1DB1-Normal1"/>
              <w:widowControl w:val="0"/>
              <w:autoSpaceDE w:val="0"/>
              <w:autoSpaceDN w:val="0"/>
              <w:spacing w:before="102" w:line="237" w:lineRule="auto"/>
              <w:ind w:right="119"/>
              <w:jc w:val="both"/>
            </w:pPr>
            <w:r w:rsidRPr="000515F8">
              <w:t>Ministria jep mendimin e saj për raportet nga paragrafi 1 i këtij neni jo më vonë se deri më 31 gusht, respektivisht deri më 28 shkurt. Mendimi përmban gjetje, udhëzime dhe rekomandime për përmirësimin e punës së shërbimit inspektues.</w:t>
            </w:r>
          </w:p>
          <w:p w:rsidR="0001307F" w:rsidRPr="000515F8" w:rsidRDefault="0001307F" w:rsidP="0001307F">
            <w:pPr>
              <w:pStyle w:val="P68B1DB1-Normal1"/>
              <w:widowControl w:val="0"/>
              <w:autoSpaceDE w:val="0"/>
              <w:autoSpaceDN w:val="0"/>
              <w:spacing w:before="102" w:line="237" w:lineRule="auto"/>
              <w:ind w:right="119"/>
              <w:jc w:val="both"/>
            </w:pPr>
            <w:r w:rsidRPr="000515F8">
              <w:t>Nëse mendimi nga paragrafi 2 i këtij neni është negativ, ministri i Ekonomisë dhe Punës dorëzon propozim për shkarkimin e drejtorit.</w:t>
            </w:r>
          </w:p>
          <w:p w:rsidR="00B41253" w:rsidRPr="000515F8" w:rsidRDefault="00B41253" w:rsidP="0001307F">
            <w:pPr>
              <w:pStyle w:val="P68B1DB1-Normal1"/>
              <w:widowControl w:val="0"/>
              <w:autoSpaceDE w:val="0"/>
              <w:autoSpaceDN w:val="0"/>
              <w:spacing w:before="102" w:line="237" w:lineRule="auto"/>
              <w:ind w:right="119"/>
              <w:jc w:val="both"/>
            </w:pPr>
          </w:p>
          <w:p w:rsidR="0001307F" w:rsidRPr="000515F8" w:rsidRDefault="0001307F" w:rsidP="0001307F">
            <w:pPr>
              <w:pStyle w:val="P68B1DB1-Normal1"/>
              <w:widowControl w:val="0"/>
              <w:autoSpaceDE w:val="0"/>
              <w:autoSpaceDN w:val="0"/>
              <w:spacing w:before="102" w:line="237" w:lineRule="auto"/>
              <w:ind w:right="119"/>
              <w:jc w:val="both"/>
            </w:pPr>
            <w:r w:rsidRPr="000515F8">
              <w:t>Jo më vonë se deri më 31 mars të vitit rrjedhës, në bazë të raporteve nga paragrafi 1 i këtij neni, Ministria i dorëzon Qeverisë për informim raport vjetor për punën e Inspektoratit, i cili publikohet në faqen e internetit të Ministrisë.</w:t>
            </w:r>
          </w:p>
          <w:p w:rsidR="00223C47" w:rsidRPr="000515F8" w:rsidRDefault="00223C47" w:rsidP="00775D40">
            <w:pPr>
              <w:rPr>
                <w:rFonts w:ascii="Arial" w:hAnsi="Arial" w:cs="Arial"/>
                <w:lang w:val="mk-MK"/>
              </w:rPr>
            </w:pPr>
          </w:p>
          <w:p w:rsidR="00B75F47" w:rsidRPr="000515F8" w:rsidRDefault="00B75F47" w:rsidP="00B75F47">
            <w:pPr>
              <w:jc w:val="center"/>
              <w:rPr>
                <w:rFonts w:ascii="Arial" w:hAnsi="Arial" w:cs="Arial"/>
                <w:lang w:val="sq-AL"/>
              </w:rPr>
            </w:pPr>
            <w:r w:rsidRPr="000515F8">
              <w:rPr>
                <w:rFonts w:ascii="Arial" w:hAnsi="Arial" w:cs="Arial"/>
                <w:lang w:val="sq-AL"/>
              </w:rPr>
              <w:t>Neni 39</w:t>
            </w:r>
          </w:p>
          <w:p w:rsidR="00B75F47" w:rsidRPr="000515F8" w:rsidRDefault="00B75F47" w:rsidP="00B75F47">
            <w:pPr>
              <w:jc w:val="both"/>
              <w:rPr>
                <w:rFonts w:ascii="Arial" w:hAnsi="Arial" w:cs="Arial"/>
                <w:lang w:val="sq-AL"/>
              </w:rPr>
            </w:pPr>
            <w:r w:rsidRPr="000515F8">
              <w:rPr>
                <w:rFonts w:ascii="Arial" w:hAnsi="Arial" w:cs="Arial"/>
                <w:lang w:val="sq-AL"/>
              </w:rPr>
              <w:t>Gjobë në shumë prej 50 deri në 500 euro me kundërvlerë në denarë do t'i shqiptohet për kundërvajtje personit juridik që është mikrotregtar nëse:</w:t>
            </w:r>
          </w:p>
          <w:p w:rsidR="00B75F47" w:rsidRPr="000515F8" w:rsidRDefault="00B75F47" w:rsidP="00B75F47">
            <w:pPr>
              <w:jc w:val="both"/>
              <w:rPr>
                <w:rFonts w:ascii="Arial" w:hAnsi="Arial" w:cs="Arial"/>
                <w:lang w:val="sq-AL"/>
              </w:rPr>
            </w:pPr>
            <w:r w:rsidRPr="000515F8">
              <w:rPr>
                <w:rFonts w:ascii="Arial" w:hAnsi="Arial" w:cs="Arial"/>
                <w:lang w:val="sq-AL"/>
              </w:rPr>
              <w:t>1) nuk bashkëpunon dhe, me kërkesë të inspektorit, nuk i mundëson atij qasje të papenguar në hapësirat, dokumentet, sistemet elektronike, mjetet e komunikimit ose transportit ose çdo mjet tjetër që i nënshtrohet mbikëqyrjes inspektuese, si dhe nuk e dorëzon të gjithë dokumentacionin e nevojshëm për kryerjen e mbikëqyrjes inspektuese (neni 20 paragrafi 4 i këtij ligji);</w:t>
            </w:r>
          </w:p>
          <w:p w:rsidR="00B75F47" w:rsidRPr="000515F8" w:rsidRDefault="00B75F47" w:rsidP="00B75F47">
            <w:pPr>
              <w:jc w:val="both"/>
              <w:rPr>
                <w:rFonts w:ascii="Arial" w:hAnsi="Arial" w:cs="Arial"/>
                <w:lang w:val="sq-AL"/>
              </w:rPr>
            </w:pPr>
          </w:p>
          <w:p w:rsidR="00B75F47" w:rsidRPr="000515F8" w:rsidRDefault="00B75F47" w:rsidP="00B75F47">
            <w:pPr>
              <w:jc w:val="both"/>
              <w:rPr>
                <w:rFonts w:ascii="Arial" w:hAnsi="Arial" w:cs="Arial"/>
                <w:lang w:val="sq-AL"/>
              </w:rPr>
            </w:pPr>
            <w:r w:rsidRPr="000515F8">
              <w:rPr>
                <w:rFonts w:ascii="Arial" w:hAnsi="Arial" w:cs="Arial"/>
                <w:lang w:val="sq-AL"/>
              </w:rPr>
              <w:lastRenderedPageBreak/>
              <w:t>2) nuk vepron sipas paralajmërimit të inspektorit për eliminimin e mangësive të përcaktuara dhe nuk e njofton inspektorin se mangësitë janë eliminuar (neni 23 paragrafët 1 dhe 3 të këtij ligji) dhe</w:t>
            </w:r>
          </w:p>
          <w:p w:rsidR="00B75F47" w:rsidRPr="000515F8" w:rsidRDefault="00B75F47" w:rsidP="00B75F47">
            <w:pPr>
              <w:jc w:val="both"/>
              <w:rPr>
                <w:rFonts w:ascii="Arial" w:hAnsi="Arial" w:cs="Arial"/>
                <w:lang w:val="sq-AL"/>
              </w:rPr>
            </w:pPr>
          </w:p>
          <w:p w:rsidR="00B75F47" w:rsidRPr="000515F8" w:rsidRDefault="00B75F47" w:rsidP="00B75F47">
            <w:pPr>
              <w:jc w:val="both"/>
              <w:rPr>
                <w:rFonts w:ascii="Arial" w:hAnsi="Arial" w:cs="Arial"/>
                <w:lang w:val="sq-AL"/>
              </w:rPr>
            </w:pPr>
          </w:p>
          <w:p w:rsidR="00B75F47" w:rsidRPr="000515F8" w:rsidRDefault="00B75F47" w:rsidP="00B75F47">
            <w:pPr>
              <w:jc w:val="both"/>
              <w:rPr>
                <w:rFonts w:ascii="Arial" w:hAnsi="Arial" w:cs="Arial"/>
                <w:lang w:val="sq-AL"/>
              </w:rPr>
            </w:pPr>
            <w:r w:rsidRPr="000515F8">
              <w:rPr>
                <w:rFonts w:ascii="Arial" w:hAnsi="Arial" w:cs="Arial"/>
                <w:lang w:val="sq-AL"/>
              </w:rPr>
              <w:t>3) lëshon në qarkullim produkte pa dokumente prokurimi nga furnizuesi (neni 24 paragrafi 1 i këtij ligji).</w:t>
            </w:r>
          </w:p>
          <w:p w:rsidR="00B75F47" w:rsidRPr="000515F8" w:rsidRDefault="00B75F47" w:rsidP="00B75F47">
            <w:pPr>
              <w:jc w:val="both"/>
              <w:rPr>
                <w:rFonts w:ascii="Arial" w:hAnsi="Arial" w:cs="Arial"/>
                <w:lang w:val="sq-AL"/>
              </w:rPr>
            </w:pPr>
            <w:r w:rsidRPr="000515F8">
              <w:rPr>
                <w:rFonts w:ascii="Arial" w:hAnsi="Arial" w:cs="Arial"/>
                <w:lang w:val="sq-AL"/>
              </w:rPr>
              <w:t>Gjobë në shumë prej 1.000 deri 2.000 euro me kundërvlerë në denarë do t'i shqiptohet personit juridik që është tregtar i vogël për kundërvajtjen nga paragrafi 1 i këtij neni.</w:t>
            </w:r>
          </w:p>
          <w:p w:rsidR="00B75F47" w:rsidRPr="000515F8" w:rsidRDefault="00B75F47" w:rsidP="00B75F47">
            <w:pPr>
              <w:jc w:val="both"/>
              <w:rPr>
                <w:rFonts w:ascii="Arial" w:hAnsi="Arial" w:cs="Arial"/>
                <w:lang w:val="sq-AL"/>
              </w:rPr>
            </w:pPr>
          </w:p>
          <w:p w:rsidR="00FD61D0" w:rsidRDefault="00FD61D0" w:rsidP="00B75F47">
            <w:pPr>
              <w:jc w:val="both"/>
              <w:rPr>
                <w:rFonts w:ascii="Arial" w:hAnsi="Arial" w:cs="Arial"/>
                <w:lang w:val="sq-AL"/>
              </w:rPr>
            </w:pPr>
          </w:p>
          <w:p w:rsidR="00B75F47" w:rsidRPr="000515F8" w:rsidRDefault="00B75F47" w:rsidP="00B75F47">
            <w:pPr>
              <w:jc w:val="both"/>
              <w:rPr>
                <w:rFonts w:ascii="Arial" w:hAnsi="Arial" w:cs="Arial"/>
                <w:lang w:val="sq-AL"/>
              </w:rPr>
            </w:pPr>
            <w:r w:rsidRPr="000515F8">
              <w:rPr>
                <w:rFonts w:ascii="Arial" w:hAnsi="Arial" w:cs="Arial"/>
                <w:lang w:val="sq-AL"/>
              </w:rPr>
              <w:t>Gjobë në shumën prej 2.500 deri 6.000 euro me kundërvlerë në denarë do t'i shqiptohet personit juridik që është tregtar i mesëm për kundërvajtjen nga paragrafi 1 i këtij neni.</w:t>
            </w:r>
          </w:p>
          <w:p w:rsidR="00B75F47" w:rsidRPr="000515F8" w:rsidRDefault="00B75F47" w:rsidP="00B75F47">
            <w:pPr>
              <w:jc w:val="both"/>
              <w:rPr>
                <w:rFonts w:ascii="Arial" w:hAnsi="Arial" w:cs="Arial"/>
                <w:lang w:val="sq-AL"/>
              </w:rPr>
            </w:pPr>
          </w:p>
          <w:p w:rsidR="00B75F47" w:rsidRPr="000515F8" w:rsidRDefault="00B75F47" w:rsidP="00B75F47">
            <w:pPr>
              <w:jc w:val="both"/>
              <w:rPr>
                <w:rFonts w:ascii="Arial" w:hAnsi="Arial" w:cs="Arial"/>
                <w:lang w:val="sq-AL"/>
              </w:rPr>
            </w:pPr>
            <w:r w:rsidRPr="000515F8">
              <w:rPr>
                <w:rFonts w:ascii="Arial" w:hAnsi="Arial" w:cs="Arial"/>
                <w:lang w:val="sq-AL"/>
              </w:rPr>
              <w:t>Gjobë në shumën prej 4.000 deri 10.000 euro me kundërvlerë në denarë do t'i shqiptohet personit juridik që është tregtar i madh për kundërvajtjen nga paragrafi 1 i këtij neni.</w:t>
            </w:r>
          </w:p>
          <w:p w:rsidR="00B75F47" w:rsidRPr="000515F8" w:rsidRDefault="00B75F47" w:rsidP="00B75F47">
            <w:pPr>
              <w:jc w:val="both"/>
              <w:rPr>
                <w:rFonts w:ascii="Arial" w:hAnsi="Arial" w:cs="Arial"/>
                <w:lang w:val="sq-AL"/>
              </w:rPr>
            </w:pPr>
            <w:r w:rsidRPr="000515F8">
              <w:rPr>
                <w:rFonts w:ascii="Arial" w:hAnsi="Arial" w:cs="Arial"/>
                <w:lang w:val="sq-AL"/>
              </w:rPr>
              <w:t xml:space="preserve">Gjobë në shumën prej 30 deri 100 euro me kundërvlerë në denarë do t'i shqiptohet personit përgjegjës në personin juridik që është </w:t>
            </w:r>
            <w:r w:rsidR="00FD61D0">
              <w:rPr>
                <w:rFonts w:ascii="Arial" w:hAnsi="Arial" w:cs="Arial"/>
                <w:lang w:val="sq-AL"/>
              </w:rPr>
              <w:t xml:space="preserve">mikro </w:t>
            </w:r>
            <w:r w:rsidRPr="000515F8">
              <w:rPr>
                <w:rFonts w:ascii="Arial" w:hAnsi="Arial" w:cs="Arial"/>
                <w:lang w:val="sq-AL"/>
              </w:rPr>
              <w:t>tregtar për kundërvajtjen nga paragrafin 1 i këtij neni.</w:t>
            </w:r>
          </w:p>
          <w:p w:rsidR="00B75F47" w:rsidRPr="000515F8" w:rsidRDefault="00B75F47" w:rsidP="00B75F47">
            <w:pPr>
              <w:jc w:val="both"/>
              <w:rPr>
                <w:rFonts w:ascii="Arial" w:hAnsi="Arial" w:cs="Arial"/>
                <w:lang w:val="sq-AL"/>
              </w:rPr>
            </w:pPr>
            <w:r w:rsidRPr="000515F8">
              <w:rPr>
                <w:rFonts w:ascii="Arial" w:hAnsi="Arial" w:cs="Arial"/>
                <w:lang w:val="sq-AL"/>
              </w:rPr>
              <w:t>Gjobë në shumën prej 100 deri 200 euro me kundërvlerë në denarë do t'i shqiptohet personit përgjegjës në personin juridik që është tregtar i vogël për kundërvajtjen nga paragrafin 1 i këtij neni.</w:t>
            </w:r>
          </w:p>
          <w:p w:rsidR="00B75F47" w:rsidRPr="000515F8" w:rsidRDefault="00B75F47" w:rsidP="00B75F47">
            <w:pPr>
              <w:jc w:val="both"/>
              <w:rPr>
                <w:rFonts w:ascii="Arial" w:hAnsi="Arial" w:cs="Arial"/>
                <w:lang w:val="sq-AL"/>
              </w:rPr>
            </w:pPr>
            <w:r w:rsidRPr="000515F8">
              <w:rPr>
                <w:rFonts w:ascii="Arial" w:hAnsi="Arial" w:cs="Arial"/>
                <w:lang w:val="sq-AL"/>
              </w:rPr>
              <w:t>Gjobë në shumën prej 200 deri 400 euro me kundërvlerë në denarë do t'i shqiptohet personit përgjegjës në personin juridik që është tregtar i mesëm për kundërvajtjen nga paragrafin 1 i këtij neni.</w:t>
            </w:r>
          </w:p>
          <w:p w:rsidR="00B75F47" w:rsidRPr="000515F8" w:rsidRDefault="00B75F47" w:rsidP="00B75F47">
            <w:pPr>
              <w:jc w:val="both"/>
              <w:rPr>
                <w:rFonts w:ascii="Arial" w:hAnsi="Arial" w:cs="Arial"/>
                <w:lang w:val="sq-AL"/>
              </w:rPr>
            </w:pPr>
            <w:r w:rsidRPr="000515F8">
              <w:rPr>
                <w:rFonts w:ascii="Arial" w:hAnsi="Arial" w:cs="Arial"/>
                <w:lang w:val="sq-AL"/>
              </w:rPr>
              <w:t>Gjobë në shumën prej 300 deri 500 euro me kundërvlerë në denarë do t'i shqiptohet personit përgjegjës në personin juridik që është tregtar i madh për kundërvajtjen nga paragrafin 1 i këtij neni.</w:t>
            </w:r>
          </w:p>
          <w:p w:rsidR="00B75F47" w:rsidRPr="000515F8" w:rsidRDefault="00B75F47" w:rsidP="00B75F47">
            <w:pPr>
              <w:jc w:val="both"/>
              <w:rPr>
                <w:rFonts w:ascii="Arial" w:hAnsi="Arial" w:cs="Arial"/>
                <w:lang w:val="sq-AL"/>
              </w:rPr>
            </w:pPr>
          </w:p>
          <w:p w:rsidR="00B75F47" w:rsidRPr="000515F8" w:rsidRDefault="00B75F47" w:rsidP="00B75F47">
            <w:pPr>
              <w:jc w:val="both"/>
              <w:rPr>
                <w:rFonts w:ascii="Arial" w:hAnsi="Arial" w:cs="Arial"/>
                <w:lang w:val="sq-AL"/>
              </w:rPr>
            </w:pPr>
            <w:r w:rsidRPr="000515F8">
              <w:rPr>
                <w:rFonts w:ascii="Arial" w:hAnsi="Arial" w:cs="Arial"/>
                <w:lang w:val="sq-AL"/>
              </w:rPr>
              <w:t>Gjobë në shumën prej 30 deri 250 euro me kundërvlerë në denarë do t'i shqiptohet personit fizik ose tregtarit-individual për kundërvajtjen nga paragrafin 1 i këtij neni.</w:t>
            </w:r>
          </w:p>
          <w:p w:rsidR="00B75F47" w:rsidRPr="000515F8" w:rsidRDefault="00B75F47" w:rsidP="00B75F47">
            <w:pPr>
              <w:jc w:val="both"/>
              <w:rPr>
                <w:rFonts w:ascii="Arial" w:hAnsi="Arial" w:cs="Arial"/>
                <w:lang w:val="sq-AL"/>
              </w:rPr>
            </w:pPr>
          </w:p>
          <w:p w:rsidR="00320414" w:rsidRPr="000515F8" w:rsidRDefault="00B75F47" w:rsidP="00B75F47">
            <w:pPr>
              <w:jc w:val="both"/>
              <w:rPr>
                <w:rFonts w:ascii="Arial" w:hAnsi="Arial" w:cs="Arial"/>
                <w:lang w:val="sq-AL"/>
              </w:rPr>
            </w:pPr>
            <w:r w:rsidRPr="000515F8">
              <w:rPr>
                <w:rFonts w:ascii="Arial" w:hAnsi="Arial" w:cs="Arial"/>
                <w:lang w:val="sq-AL"/>
              </w:rPr>
              <w:lastRenderedPageBreak/>
              <w:t xml:space="preserve">Për veprimet </w:t>
            </w:r>
            <w:r w:rsidR="00320414" w:rsidRPr="000515F8">
              <w:rPr>
                <w:rFonts w:ascii="Arial" w:hAnsi="Arial" w:cs="Arial"/>
                <w:lang w:val="sq-AL"/>
              </w:rPr>
              <w:t xml:space="preserve">nga </w:t>
            </w:r>
            <w:r w:rsidRPr="000515F8">
              <w:rPr>
                <w:rFonts w:ascii="Arial" w:hAnsi="Arial" w:cs="Arial"/>
                <w:lang w:val="sq-AL"/>
              </w:rPr>
              <w:t xml:space="preserve">paragrafi 1 </w:t>
            </w:r>
            <w:r w:rsidR="00320414" w:rsidRPr="000515F8">
              <w:rPr>
                <w:rFonts w:ascii="Arial" w:hAnsi="Arial" w:cs="Arial"/>
                <w:lang w:val="sq-AL"/>
              </w:rPr>
              <w:t xml:space="preserve">i </w:t>
            </w:r>
            <w:r w:rsidRPr="000515F8">
              <w:rPr>
                <w:rFonts w:ascii="Arial" w:hAnsi="Arial" w:cs="Arial"/>
                <w:lang w:val="sq-AL"/>
              </w:rPr>
              <w:t xml:space="preserve">këtij neni, përveç gjobës, personit juridik do t'i shqiptohet </w:t>
            </w:r>
            <w:r w:rsidR="00320414" w:rsidRPr="000515F8">
              <w:rPr>
                <w:rFonts w:ascii="Arial" w:hAnsi="Arial" w:cs="Arial"/>
                <w:lang w:val="sq-AL"/>
              </w:rPr>
              <w:t xml:space="preserve">edhe </w:t>
            </w:r>
            <w:r w:rsidRPr="000515F8">
              <w:rPr>
                <w:rFonts w:ascii="Arial" w:hAnsi="Arial" w:cs="Arial"/>
                <w:lang w:val="sq-AL"/>
              </w:rPr>
              <w:t xml:space="preserve">sanksion kundërvajtjeje ndalim i përkohshëm i </w:t>
            </w:r>
            <w:r w:rsidR="00320414" w:rsidRPr="000515F8">
              <w:rPr>
                <w:rFonts w:ascii="Arial" w:hAnsi="Arial" w:cs="Arial"/>
                <w:lang w:val="sq-AL"/>
              </w:rPr>
              <w:t>ushtrimit t</w:t>
            </w:r>
            <w:r w:rsidRPr="000515F8">
              <w:rPr>
                <w:rFonts w:ascii="Arial" w:hAnsi="Arial" w:cs="Arial"/>
                <w:lang w:val="sq-AL"/>
              </w:rPr>
              <w:t xml:space="preserve">ë veprimtarisë </w:t>
            </w:r>
            <w:r w:rsidR="00320414" w:rsidRPr="000515F8">
              <w:rPr>
                <w:rFonts w:ascii="Arial" w:hAnsi="Arial" w:cs="Arial"/>
                <w:lang w:val="sq-AL"/>
              </w:rPr>
              <w:t xml:space="preserve">në kohëzgjatje </w:t>
            </w:r>
            <w:r w:rsidRPr="000515F8">
              <w:rPr>
                <w:rFonts w:ascii="Arial" w:hAnsi="Arial" w:cs="Arial"/>
                <w:lang w:val="sq-AL"/>
              </w:rPr>
              <w:t xml:space="preserve">prej 15 deri në 30 ditë, ndërsa personit përgjegjës në personin juridik, </w:t>
            </w:r>
            <w:r w:rsidR="00320414" w:rsidRPr="000515F8">
              <w:rPr>
                <w:rFonts w:ascii="Arial" w:hAnsi="Arial" w:cs="Arial"/>
                <w:lang w:val="sq-AL"/>
              </w:rPr>
              <w:t xml:space="preserve">respektivisht </w:t>
            </w:r>
            <w:r w:rsidRPr="000515F8">
              <w:rPr>
                <w:rFonts w:ascii="Arial" w:hAnsi="Arial" w:cs="Arial"/>
                <w:lang w:val="sq-AL"/>
              </w:rPr>
              <w:t xml:space="preserve">personit fizik, do t'i shqiptohet sanksion kundërvajtjeje ndalim i </w:t>
            </w:r>
            <w:r w:rsidR="00320414" w:rsidRPr="000515F8">
              <w:rPr>
                <w:rFonts w:ascii="Arial" w:hAnsi="Arial" w:cs="Arial"/>
                <w:lang w:val="sq-AL"/>
              </w:rPr>
              <w:t>ushtrimit t</w:t>
            </w:r>
            <w:r w:rsidRPr="000515F8">
              <w:rPr>
                <w:rFonts w:ascii="Arial" w:hAnsi="Arial" w:cs="Arial"/>
                <w:lang w:val="sq-AL"/>
              </w:rPr>
              <w:t xml:space="preserve">ë veprimtarisë ose detyrës </w:t>
            </w:r>
            <w:r w:rsidR="00320414" w:rsidRPr="000515F8">
              <w:rPr>
                <w:rFonts w:ascii="Arial" w:hAnsi="Arial" w:cs="Arial"/>
                <w:lang w:val="sq-AL"/>
              </w:rPr>
              <w:t xml:space="preserve">në kohëzgjatje </w:t>
            </w:r>
            <w:r w:rsidRPr="000515F8">
              <w:rPr>
                <w:rFonts w:ascii="Arial" w:hAnsi="Arial" w:cs="Arial"/>
                <w:lang w:val="sq-AL"/>
              </w:rPr>
              <w:t xml:space="preserve">prej tre deri në 15 ditë. </w:t>
            </w:r>
          </w:p>
          <w:p w:rsidR="00B75F47" w:rsidRPr="000515F8" w:rsidRDefault="00B75F47" w:rsidP="00B75F47">
            <w:pPr>
              <w:jc w:val="both"/>
              <w:rPr>
                <w:rFonts w:ascii="Arial" w:hAnsi="Arial" w:cs="Arial"/>
                <w:lang w:val="sq-AL"/>
              </w:rPr>
            </w:pPr>
            <w:r w:rsidRPr="000515F8">
              <w:rPr>
                <w:rFonts w:ascii="Arial" w:hAnsi="Arial" w:cs="Arial"/>
                <w:lang w:val="sq-AL"/>
              </w:rPr>
              <w:t xml:space="preserve">Në rastin </w:t>
            </w:r>
            <w:r w:rsidR="00320414" w:rsidRPr="000515F8">
              <w:rPr>
                <w:rFonts w:ascii="Arial" w:hAnsi="Arial" w:cs="Arial"/>
                <w:lang w:val="sq-AL"/>
              </w:rPr>
              <w:t xml:space="preserve">nga </w:t>
            </w:r>
            <w:r w:rsidRPr="000515F8">
              <w:rPr>
                <w:rFonts w:ascii="Arial" w:hAnsi="Arial" w:cs="Arial"/>
                <w:lang w:val="sq-AL"/>
              </w:rPr>
              <w:t xml:space="preserve">paragrafi 1, pika 3) të këtij neni, </w:t>
            </w:r>
            <w:r w:rsidR="00320414" w:rsidRPr="000515F8">
              <w:rPr>
                <w:rFonts w:ascii="Arial" w:hAnsi="Arial" w:cs="Arial"/>
                <w:lang w:val="sq-AL"/>
              </w:rPr>
              <w:t xml:space="preserve">autorit </w:t>
            </w:r>
            <w:r w:rsidRPr="000515F8">
              <w:rPr>
                <w:rFonts w:ascii="Arial" w:hAnsi="Arial" w:cs="Arial"/>
                <w:lang w:val="sq-AL"/>
              </w:rPr>
              <w:t xml:space="preserve">të kundërvajtjes do t'i shqiptohet edhe masa e </w:t>
            </w:r>
            <w:r w:rsidR="00320414" w:rsidRPr="000515F8">
              <w:rPr>
                <w:rFonts w:ascii="Arial" w:hAnsi="Arial" w:cs="Arial"/>
                <w:lang w:val="sq-AL"/>
              </w:rPr>
              <w:t xml:space="preserve">veçantë </w:t>
            </w:r>
            <w:r w:rsidR="00FD61D0">
              <w:rPr>
                <w:rFonts w:ascii="Arial" w:hAnsi="Arial" w:cs="Arial"/>
                <w:lang w:val="sq-AL"/>
              </w:rPr>
              <w:t xml:space="preserve">për </w:t>
            </w:r>
            <w:r w:rsidRPr="000515F8">
              <w:rPr>
                <w:rFonts w:ascii="Arial" w:hAnsi="Arial" w:cs="Arial"/>
                <w:lang w:val="sq-AL"/>
              </w:rPr>
              <w:t>kundërvajtj</w:t>
            </w:r>
            <w:r w:rsidR="00FD61D0">
              <w:rPr>
                <w:rFonts w:ascii="Arial" w:hAnsi="Arial" w:cs="Arial"/>
                <w:lang w:val="sq-AL"/>
              </w:rPr>
              <w:t>e</w:t>
            </w:r>
            <w:r w:rsidRPr="000515F8">
              <w:rPr>
                <w:rFonts w:ascii="Arial" w:hAnsi="Arial" w:cs="Arial"/>
                <w:lang w:val="sq-AL"/>
              </w:rPr>
              <w:t xml:space="preserve"> konfiskim të sendeve - mallrave me të cilat është kryer kundërvajtja.</w:t>
            </w:r>
          </w:p>
          <w:p w:rsidR="00B75F47" w:rsidRPr="000515F8" w:rsidRDefault="00B75F47" w:rsidP="00B75F47">
            <w:pPr>
              <w:jc w:val="both"/>
              <w:rPr>
                <w:rFonts w:ascii="Arial" w:hAnsi="Arial" w:cs="Arial"/>
                <w:lang w:val="sq-AL"/>
              </w:rPr>
            </w:pPr>
          </w:p>
          <w:p w:rsidR="00B75F47" w:rsidRPr="000515F8" w:rsidRDefault="00B75F47" w:rsidP="00B75F47">
            <w:pPr>
              <w:jc w:val="both"/>
              <w:rPr>
                <w:rFonts w:ascii="Arial" w:hAnsi="Arial" w:cs="Arial"/>
                <w:lang w:val="sq-AL"/>
              </w:rPr>
            </w:pPr>
            <w:r w:rsidRPr="000515F8">
              <w:rPr>
                <w:rFonts w:ascii="Arial" w:hAnsi="Arial" w:cs="Arial"/>
                <w:lang w:val="sq-AL"/>
              </w:rPr>
              <w:t xml:space="preserve">Për kundërvajtjet </w:t>
            </w:r>
            <w:r w:rsidR="00320414" w:rsidRPr="000515F8">
              <w:rPr>
                <w:rFonts w:ascii="Arial" w:hAnsi="Arial" w:cs="Arial"/>
                <w:lang w:val="sq-AL"/>
              </w:rPr>
              <w:t xml:space="preserve">nga </w:t>
            </w:r>
            <w:r w:rsidRPr="000515F8">
              <w:rPr>
                <w:rFonts w:ascii="Arial" w:hAnsi="Arial" w:cs="Arial"/>
                <w:lang w:val="sq-AL"/>
              </w:rPr>
              <w:t>paragrafët 1, 2, 3, 4, 5, 6, 7, 8 dhe 9 të këtij neni, Inspektori Shtetëror i Tregut do t'u lëshojë urdhërpages</w:t>
            </w:r>
            <w:r w:rsidR="00320414" w:rsidRPr="000515F8">
              <w:rPr>
                <w:rFonts w:ascii="Arial" w:hAnsi="Arial" w:cs="Arial"/>
                <w:lang w:val="sq-AL"/>
              </w:rPr>
              <w:t>ë</w:t>
            </w:r>
            <w:r w:rsidRPr="000515F8">
              <w:rPr>
                <w:rFonts w:ascii="Arial" w:hAnsi="Arial" w:cs="Arial"/>
                <w:lang w:val="sq-AL"/>
              </w:rPr>
              <w:t xml:space="preserve"> për kundërvajtje </w:t>
            </w:r>
            <w:r w:rsidR="00320414" w:rsidRPr="000515F8">
              <w:rPr>
                <w:rFonts w:ascii="Arial" w:hAnsi="Arial" w:cs="Arial"/>
                <w:lang w:val="sq-AL"/>
              </w:rPr>
              <w:t xml:space="preserve">autorëve </w:t>
            </w:r>
            <w:r w:rsidRPr="000515F8">
              <w:rPr>
                <w:rFonts w:ascii="Arial" w:hAnsi="Arial" w:cs="Arial"/>
                <w:lang w:val="sq-AL"/>
              </w:rPr>
              <w:t xml:space="preserve">të kundërvajtjes në përputhje me dispozitat e Ligjit për Kundërvajtje dhe </w:t>
            </w:r>
            <w:r w:rsidR="00320414" w:rsidRPr="000515F8">
              <w:rPr>
                <w:rFonts w:ascii="Arial" w:hAnsi="Arial" w:cs="Arial"/>
                <w:lang w:val="sq-AL"/>
              </w:rPr>
              <w:t xml:space="preserve">me </w:t>
            </w:r>
            <w:r w:rsidRPr="000515F8">
              <w:rPr>
                <w:rFonts w:ascii="Arial" w:hAnsi="Arial" w:cs="Arial"/>
                <w:lang w:val="sq-AL"/>
              </w:rPr>
              <w:t>kët</w:t>
            </w:r>
            <w:r w:rsidR="00320414" w:rsidRPr="000515F8">
              <w:rPr>
                <w:rFonts w:ascii="Arial" w:hAnsi="Arial" w:cs="Arial"/>
                <w:lang w:val="sq-AL"/>
              </w:rPr>
              <w:t>ë</w:t>
            </w:r>
            <w:r w:rsidRPr="000515F8">
              <w:rPr>
                <w:rFonts w:ascii="Arial" w:hAnsi="Arial" w:cs="Arial"/>
                <w:lang w:val="sq-AL"/>
              </w:rPr>
              <w:t xml:space="preserve"> Ligj.</w:t>
            </w:r>
          </w:p>
          <w:p w:rsidR="00B75F47" w:rsidRPr="000515F8" w:rsidRDefault="00B75F47" w:rsidP="00B75F47">
            <w:pPr>
              <w:jc w:val="both"/>
              <w:rPr>
                <w:rFonts w:ascii="Arial" w:hAnsi="Arial" w:cs="Arial"/>
                <w:lang w:val="sq-AL"/>
              </w:rPr>
            </w:pPr>
          </w:p>
          <w:p w:rsidR="00320414" w:rsidRPr="000515F8" w:rsidRDefault="00B75F47" w:rsidP="00320414">
            <w:pPr>
              <w:jc w:val="both"/>
              <w:rPr>
                <w:rFonts w:ascii="Arial" w:hAnsi="Arial" w:cs="Arial"/>
                <w:lang w:val="sq-AL"/>
              </w:rPr>
            </w:pPr>
            <w:r w:rsidRPr="000515F8">
              <w:rPr>
                <w:rFonts w:ascii="Arial" w:hAnsi="Arial" w:cs="Arial"/>
                <w:lang w:val="sq-AL"/>
              </w:rPr>
              <w:t xml:space="preserve">Për kundërvajtjet </w:t>
            </w:r>
            <w:r w:rsidR="00320414" w:rsidRPr="000515F8">
              <w:rPr>
                <w:rFonts w:ascii="Arial" w:hAnsi="Arial" w:cs="Arial"/>
                <w:lang w:val="sq-AL"/>
              </w:rPr>
              <w:t xml:space="preserve">nga </w:t>
            </w:r>
            <w:r w:rsidRPr="000515F8">
              <w:rPr>
                <w:rFonts w:ascii="Arial" w:hAnsi="Arial" w:cs="Arial"/>
                <w:lang w:val="sq-AL"/>
              </w:rPr>
              <w:t xml:space="preserve">paragrafët 1, 5 dhe 9 të këtij neni, procedurë kundërvajtjeje </w:t>
            </w:r>
            <w:r w:rsidR="00320414" w:rsidRPr="000515F8">
              <w:rPr>
                <w:rFonts w:ascii="Arial" w:hAnsi="Arial" w:cs="Arial"/>
                <w:lang w:val="sq-AL"/>
              </w:rPr>
              <w:t xml:space="preserve">zhvillon </w:t>
            </w:r>
            <w:r w:rsidRPr="000515F8">
              <w:rPr>
                <w:rFonts w:ascii="Arial" w:hAnsi="Arial" w:cs="Arial"/>
                <w:lang w:val="sq-AL"/>
              </w:rPr>
              <w:t xml:space="preserve">dhe sanksion kundërvajtjeje </w:t>
            </w:r>
            <w:r w:rsidR="00320414" w:rsidRPr="000515F8">
              <w:rPr>
                <w:rFonts w:ascii="Arial" w:hAnsi="Arial" w:cs="Arial"/>
                <w:lang w:val="sq-AL"/>
              </w:rPr>
              <w:t xml:space="preserve">shqipton </w:t>
            </w:r>
            <w:r w:rsidRPr="000515F8">
              <w:rPr>
                <w:rFonts w:ascii="Arial" w:hAnsi="Arial" w:cs="Arial"/>
                <w:lang w:val="sq-AL"/>
              </w:rPr>
              <w:t xml:space="preserve">Ministria e Ekonomisë dhe Punës, nëpërmjet Komisionit për </w:t>
            </w:r>
            <w:r w:rsidR="00320414" w:rsidRPr="000515F8">
              <w:rPr>
                <w:rFonts w:ascii="Arial" w:hAnsi="Arial" w:cs="Arial"/>
                <w:lang w:val="sq-AL"/>
              </w:rPr>
              <w:t>vendimmarrje ndaj k</w:t>
            </w:r>
            <w:r w:rsidRPr="000515F8">
              <w:rPr>
                <w:rFonts w:ascii="Arial" w:hAnsi="Arial" w:cs="Arial"/>
                <w:lang w:val="sq-AL"/>
              </w:rPr>
              <w:t>undërvajtje</w:t>
            </w:r>
            <w:r w:rsidR="00320414" w:rsidRPr="000515F8">
              <w:rPr>
                <w:rFonts w:ascii="Arial" w:hAnsi="Arial" w:cs="Arial"/>
                <w:lang w:val="sq-AL"/>
              </w:rPr>
              <w:t>s</w:t>
            </w:r>
            <w:r w:rsidRPr="000515F8">
              <w:rPr>
                <w:rFonts w:ascii="Arial" w:hAnsi="Arial" w:cs="Arial"/>
                <w:lang w:val="sq-AL"/>
              </w:rPr>
              <w:t xml:space="preserve">. </w:t>
            </w:r>
          </w:p>
          <w:p w:rsidR="00F54128" w:rsidRPr="000515F8" w:rsidRDefault="00B75F47" w:rsidP="00320414">
            <w:pPr>
              <w:jc w:val="both"/>
              <w:rPr>
                <w:rFonts w:ascii="Arial" w:hAnsi="Arial" w:cs="Arial"/>
                <w:lang w:val="sq-AL"/>
              </w:rPr>
            </w:pPr>
            <w:r w:rsidRPr="000515F8">
              <w:rPr>
                <w:rFonts w:ascii="Arial" w:hAnsi="Arial" w:cs="Arial"/>
                <w:lang w:val="sq-AL"/>
              </w:rPr>
              <w:t xml:space="preserve">Për kundërvajtjet </w:t>
            </w:r>
            <w:r w:rsidR="00320414" w:rsidRPr="000515F8">
              <w:rPr>
                <w:rFonts w:ascii="Arial" w:hAnsi="Arial" w:cs="Arial"/>
                <w:lang w:val="sq-AL"/>
              </w:rPr>
              <w:t xml:space="preserve">nga </w:t>
            </w:r>
            <w:r w:rsidRPr="000515F8">
              <w:rPr>
                <w:rFonts w:ascii="Arial" w:hAnsi="Arial" w:cs="Arial"/>
                <w:lang w:val="sq-AL"/>
              </w:rPr>
              <w:t xml:space="preserve">paragrafët 2, 3, 4, 6, 7 dhe 8 të këtij neni, procedurë kundërvajtjeje </w:t>
            </w:r>
            <w:r w:rsidR="00320414" w:rsidRPr="000515F8">
              <w:rPr>
                <w:rFonts w:ascii="Arial" w:hAnsi="Arial" w:cs="Arial"/>
                <w:lang w:val="sq-AL"/>
              </w:rPr>
              <w:t xml:space="preserve">zhvillon </w:t>
            </w:r>
            <w:r w:rsidRPr="000515F8">
              <w:rPr>
                <w:rFonts w:ascii="Arial" w:hAnsi="Arial" w:cs="Arial"/>
                <w:lang w:val="sq-AL"/>
              </w:rPr>
              <w:t xml:space="preserve">dhe sanksion kundërvajtjeje </w:t>
            </w:r>
            <w:r w:rsidR="00320414" w:rsidRPr="000515F8">
              <w:rPr>
                <w:rFonts w:ascii="Arial" w:hAnsi="Arial" w:cs="Arial"/>
                <w:lang w:val="sq-AL"/>
              </w:rPr>
              <w:t xml:space="preserve">shqipton </w:t>
            </w:r>
            <w:r w:rsidRPr="000515F8">
              <w:rPr>
                <w:rFonts w:ascii="Arial" w:hAnsi="Arial" w:cs="Arial"/>
                <w:lang w:val="sq-AL"/>
              </w:rPr>
              <w:t>gjykata kompetente.</w:t>
            </w:r>
          </w:p>
        </w:tc>
      </w:tr>
    </w:tbl>
    <w:p w:rsidR="005D3E84" w:rsidRDefault="005D3E84" w:rsidP="005D3E84">
      <w:pPr>
        <w:jc w:val="both"/>
        <w:rPr>
          <w:rFonts w:ascii="Arial" w:hAnsi="Arial" w:cs="Arial"/>
          <w:lang w:val="mk-MK"/>
        </w:rPr>
      </w:pPr>
    </w:p>
    <w:p w:rsidR="0049505A" w:rsidRDefault="0049505A" w:rsidP="005D3E84">
      <w:pPr>
        <w:jc w:val="both"/>
        <w:rPr>
          <w:rFonts w:ascii="Arial" w:hAnsi="Arial" w:cs="Arial"/>
          <w:lang w:val="mk-MK"/>
        </w:rPr>
      </w:pPr>
    </w:p>
    <w:p w:rsidR="004C3074" w:rsidRDefault="004C3074" w:rsidP="005D3E84">
      <w:pPr>
        <w:jc w:val="both"/>
        <w:rPr>
          <w:rFonts w:ascii="Arial" w:hAnsi="Arial" w:cs="Arial"/>
          <w:lang w:val="mk-MK"/>
        </w:rPr>
      </w:pPr>
    </w:p>
    <w:sectPr w:rsidR="004C30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CFB" w:rsidRDefault="00A04CFB" w:rsidP="00711240">
      <w:pPr>
        <w:spacing w:after="0" w:line="240" w:lineRule="auto"/>
      </w:pPr>
      <w:r>
        <w:separator/>
      </w:r>
    </w:p>
  </w:endnote>
  <w:endnote w:type="continuationSeparator" w:id="0">
    <w:p w:rsidR="00A04CFB" w:rsidRDefault="00A04CFB" w:rsidP="00711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CFB" w:rsidRDefault="00A04CFB" w:rsidP="00711240">
      <w:pPr>
        <w:spacing w:after="0" w:line="240" w:lineRule="auto"/>
      </w:pPr>
      <w:r>
        <w:separator/>
      </w:r>
    </w:p>
  </w:footnote>
  <w:footnote w:type="continuationSeparator" w:id="0">
    <w:p w:rsidR="00A04CFB" w:rsidRDefault="00A04CFB" w:rsidP="00711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A14C9"/>
    <w:multiLevelType w:val="hybridMultilevel"/>
    <w:tmpl w:val="C18C9694"/>
    <w:lvl w:ilvl="0" w:tplc="24949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A6100"/>
    <w:multiLevelType w:val="hybridMultilevel"/>
    <w:tmpl w:val="A1CA418C"/>
    <w:lvl w:ilvl="0" w:tplc="01CA1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84A5A"/>
    <w:multiLevelType w:val="hybridMultilevel"/>
    <w:tmpl w:val="FDB82B50"/>
    <w:lvl w:ilvl="0" w:tplc="4AA64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34A19"/>
    <w:multiLevelType w:val="hybridMultilevel"/>
    <w:tmpl w:val="EF72A53C"/>
    <w:lvl w:ilvl="0" w:tplc="7D049DA2">
      <w:numFmt w:val="bullet"/>
      <w:lvlText w:val="-"/>
      <w:lvlJc w:val="left"/>
      <w:pPr>
        <w:ind w:left="1" w:hanging="162"/>
      </w:pPr>
      <w:rPr>
        <w:rFonts w:ascii="Tahoma" w:eastAsia="Tahoma" w:hAnsi="Tahoma" w:cs="Tahoma" w:hint="default"/>
        <w:b w:val="0"/>
        <w:bCs w:val="0"/>
        <w:i w:val="0"/>
        <w:iCs w:val="0"/>
        <w:spacing w:val="0"/>
        <w:w w:val="100"/>
        <w:sz w:val="24"/>
        <w:szCs w:val="24"/>
        <w:lang w:eastAsia="en-US" w:bidi="ar-SA"/>
      </w:rPr>
    </w:lvl>
    <w:lvl w:ilvl="1" w:tplc="D966D548">
      <w:numFmt w:val="bullet"/>
      <w:lvlText w:val="•"/>
      <w:lvlJc w:val="left"/>
      <w:pPr>
        <w:ind w:left="935" w:hanging="162"/>
      </w:pPr>
      <w:rPr>
        <w:rFonts w:hint="default"/>
        <w:lang w:eastAsia="en-US" w:bidi="ar-SA"/>
      </w:rPr>
    </w:lvl>
    <w:lvl w:ilvl="2" w:tplc="C8FAD3DA">
      <w:numFmt w:val="bullet"/>
      <w:lvlText w:val="•"/>
      <w:lvlJc w:val="left"/>
      <w:pPr>
        <w:ind w:left="1870" w:hanging="162"/>
      </w:pPr>
      <w:rPr>
        <w:rFonts w:hint="default"/>
        <w:lang w:eastAsia="en-US" w:bidi="ar-SA"/>
      </w:rPr>
    </w:lvl>
    <w:lvl w:ilvl="3" w:tplc="D0B06846">
      <w:numFmt w:val="bullet"/>
      <w:lvlText w:val="•"/>
      <w:lvlJc w:val="left"/>
      <w:pPr>
        <w:ind w:left="2805" w:hanging="162"/>
      </w:pPr>
      <w:rPr>
        <w:rFonts w:hint="default"/>
        <w:lang w:eastAsia="en-US" w:bidi="ar-SA"/>
      </w:rPr>
    </w:lvl>
    <w:lvl w:ilvl="4" w:tplc="DF4616DE">
      <w:numFmt w:val="bullet"/>
      <w:lvlText w:val="•"/>
      <w:lvlJc w:val="left"/>
      <w:pPr>
        <w:ind w:left="3740" w:hanging="162"/>
      </w:pPr>
      <w:rPr>
        <w:rFonts w:hint="default"/>
        <w:lang w:eastAsia="en-US" w:bidi="ar-SA"/>
      </w:rPr>
    </w:lvl>
    <w:lvl w:ilvl="5" w:tplc="ABA6763E">
      <w:numFmt w:val="bullet"/>
      <w:lvlText w:val="•"/>
      <w:lvlJc w:val="left"/>
      <w:pPr>
        <w:ind w:left="4675" w:hanging="162"/>
      </w:pPr>
      <w:rPr>
        <w:rFonts w:hint="default"/>
        <w:lang w:eastAsia="en-US" w:bidi="ar-SA"/>
      </w:rPr>
    </w:lvl>
    <w:lvl w:ilvl="6" w:tplc="9B98B270">
      <w:numFmt w:val="bullet"/>
      <w:lvlText w:val="•"/>
      <w:lvlJc w:val="left"/>
      <w:pPr>
        <w:ind w:left="5610" w:hanging="162"/>
      </w:pPr>
      <w:rPr>
        <w:rFonts w:hint="default"/>
        <w:lang w:eastAsia="en-US" w:bidi="ar-SA"/>
      </w:rPr>
    </w:lvl>
    <w:lvl w:ilvl="7" w:tplc="EDB01E84">
      <w:numFmt w:val="bullet"/>
      <w:lvlText w:val="•"/>
      <w:lvlJc w:val="left"/>
      <w:pPr>
        <w:ind w:left="6545" w:hanging="162"/>
      </w:pPr>
      <w:rPr>
        <w:rFonts w:hint="default"/>
        <w:lang w:eastAsia="en-US" w:bidi="ar-SA"/>
      </w:rPr>
    </w:lvl>
    <w:lvl w:ilvl="8" w:tplc="0E70193A">
      <w:numFmt w:val="bullet"/>
      <w:lvlText w:val="•"/>
      <w:lvlJc w:val="left"/>
      <w:pPr>
        <w:ind w:left="7480" w:hanging="162"/>
      </w:pPr>
      <w:rPr>
        <w:rFonts w:hint="default"/>
        <w:lang w:eastAsia="en-US" w:bidi="ar-SA"/>
      </w:rPr>
    </w:lvl>
  </w:abstractNum>
  <w:abstractNum w:abstractNumId="4" w15:restartNumberingAfterBreak="0">
    <w:nsid w:val="37905406"/>
    <w:multiLevelType w:val="hybridMultilevel"/>
    <w:tmpl w:val="591A8BAE"/>
    <w:lvl w:ilvl="0" w:tplc="15B05CAA">
      <w:numFmt w:val="bullet"/>
      <w:lvlText w:val="-"/>
      <w:lvlJc w:val="left"/>
      <w:pPr>
        <w:ind w:left="562" w:hanging="162"/>
      </w:pPr>
      <w:rPr>
        <w:rFonts w:ascii="Tahoma" w:eastAsia="Tahoma" w:hAnsi="Tahoma" w:cs="Tahoma" w:hint="default"/>
        <w:b w:val="0"/>
        <w:bCs w:val="0"/>
        <w:i w:val="0"/>
        <w:iCs w:val="0"/>
        <w:spacing w:val="0"/>
        <w:w w:val="100"/>
        <w:sz w:val="24"/>
        <w:szCs w:val="24"/>
        <w:lang w:eastAsia="en-US" w:bidi="ar-SA"/>
      </w:rPr>
    </w:lvl>
    <w:lvl w:ilvl="1" w:tplc="72D6FF88">
      <w:numFmt w:val="bullet"/>
      <w:lvlText w:val="•"/>
      <w:lvlJc w:val="left"/>
      <w:pPr>
        <w:ind w:left="1460" w:hanging="162"/>
      </w:pPr>
      <w:rPr>
        <w:rFonts w:hint="default"/>
        <w:lang w:eastAsia="en-US" w:bidi="ar-SA"/>
      </w:rPr>
    </w:lvl>
    <w:lvl w:ilvl="2" w:tplc="BF8E1FC8">
      <w:numFmt w:val="bullet"/>
      <w:lvlText w:val="•"/>
      <w:lvlJc w:val="left"/>
      <w:pPr>
        <w:ind w:left="2360" w:hanging="162"/>
      </w:pPr>
      <w:rPr>
        <w:rFonts w:hint="default"/>
        <w:lang w:eastAsia="en-US" w:bidi="ar-SA"/>
      </w:rPr>
    </w:lvl>
    <w:lvl w:ilvl="3" w:tplc="A13AD016">
      <w:numFmt w:val="bullet"/>
      <w:lvlText w:val="•"/>
      <w:lvlJc w:val="left"/>
      <w:pPr>
        <w:ind w:left="3260" w:hanging="162"/>
      </w:pPr>
      <w:rPr>
        <w:rFonts w:hint="default"/>
        <w:lang w:eastAsia="en-US" w:bidi="ar-SA"/>
      </w:rPr>
    </w:lvl>
    <w:lvl w:ilvl="4" w:tplc="91A4DBF6">
      <w:numFmt w:val="bullet"/>
      <w:lvlText w:val="•"/>
      <w:lvlJc w:val="left"/>
      <w:pPr>
        <w:ind w:left="4160" w:hanging="162"/>
      </w:pPr>
      <w:rPr>
        <w:rFonts w:hint="default"/>
        <w:lang w:eastAsia="en-US" w:bidi="ar-SA"/>
      </w:rPr>
    </w:lvl>
    <w:lvl w:ilvl="5" w:tplc="F79CBCBA">
      <w:numFmt w:val="bullet"/>
      <w:lvlText w:val="•"/>
      <w:lvlJc w:val="left"/>
      <w:pPr>
        <w:ind w:left="5060" w:hanging="162"/>
      </w:pPr>
      <w:rPr>
        <w:rFonts w:hint="default"/>
        <w:lang w:eastAsia="en-US" w:bidi="ar-SA"/>
      </w:rPr>
    </w:lvl>
    <w:lvl w:ilvl="6" w:tplc="CFCA0F26">
      <w:numFmt w:val="bullet"/>
      <w:lvlText w:val="•"/>
      <w:lvlJc w:val="left"/>
      <w:pPr>
        <w:ind w:left="5960" w:hanging="162"/>
      </w:pPr>
      <w:rPr>
        <w:rFonts w:hint="default"/>
        <w:lang w:eastAsia="en-US" w:bidi="ar-SA"/>
      </w:rPr>
    </w:lvl>
    <w:lvl w:ilvl="7" w:tplc="AA40EC64">
      <w:numFmt w:val="bullet"/>
      <w:lvlText w:val="•"/>
      <w:lvlJc w:val="left"/>
      <w:pPr>
        <w:ind w:left="6860" w:hanging="162"/>
      </w:pPr>
      <w:rPr>
        <w:rFonts w:hint="default"/>
        <w:lang w:eastAsia="en-US" w:bidi="ar-SA"/>
      </w:rPr>
    </w:lvl>
    <w:lvl w:ilvl="8" w:tplc="6636A1EA">
      <w:numFmt w:val="bullet"/>
      <w:lvlText w:val="•"/>
      <w:lvlJc w:val="left"/>
      <w:pPr>
        <w:ind w:left="7760" w:hanging="162"/>
      </w:pPr>
      <w:rPr>
        <w:rFonts w:hint="default"/>
        <w:lang w:eastAsia="en-US" w:bidi="ar-SA"/>
      </w:rPr>
    </w:lvl>
  </w:abstractNum>
  <w:abstractNum w:abstractNumId="5" w15:restartNumberingAfterBreak="0">
    <w:nsid w:val="49F036DE"/>
    <w:multiLevelType w:val="hybridMultilevel"/>
    <w:tmpl w:val="EF8A2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0284F"/>
    <w:multiLevelType w:val="hybridMultilevel"/>
    <w:tmpl w:val="1AA6ABE8"/>
    <w:lvl w:ilvl="0" w:tplc="8AAA1646">
      <w:start w:val="1"/>
      <w:numFmt w:val="decimal"/>
      <w:lvlText w:val="%1)"/>
      <w:lvlJc w:val="left"/>
      <w:pPr>
        <w:ind w:left="116" w:hanging="383"/>
        <w:jc w:val="left"/>
      </w:pPr>
      <w:rPr>
        <w:rFonts w:ascii="Tahoma" w:eastAsia="Tahoma" w:hAnsi="Tahoma" w:cs="Tahoma" w:hint="default"/>
        <w:b w:val="0"/>
        <w:bCs w:val="0"/>
        <w:i w:val="0"/>
        <w:iCs w:val="0"/>
        <w:spacing w:val="-1"/>
        <w:w w:val="100"/>
        <w:sz w:val="24"/>
        <w:szCs w:val="24"/>
        <w:lang w:eastAsia="en-US" w:bidi="ar-SA"/>
      </w:rPr>
    </w:lvl>
    <w:lvl w:ilvl="1" w:tplc="D92AD742">
      <w:numFmt w:val="bullet"/>
      <w:lvlText w:val="•"/>
      <w:lvlJc w:val="left"/>
      <w:pPr>
        <w:ind w:left="1064" w:hanging="383"/>
      </w:pPr>
      <w:rPr>
        <w:rFonts w:hint="default"/>
        <w:lang w:eastAsia="en-US" w:bidi="ar-SA"/>
      </w:rPr>
    </w:lvl>
    <w:lvl w:ilvl="2" w:tplc="775A47FA">
      <w:numFmt w:val="bullet"/>
      <w:lvlText w:val="•"/>
      <w:lvlJc w:val="left"/>
      <w:pPr>
        <w:ind w:left="2008" w:hanging="383"/>
      </w:pPr>
      <w:rPr>
        <w:rFonts w:hint="default"/>
        <w:lang w:eastAsia="en-US" w:bidi="ar-SA"/>
      </w:rPr>
    </w:lvl>
    <w:lvl w:ilvl="3" w:tplc="AEDCD440">
      <w:numFmt w:val="bullet"/>
      <w:lvlText w:val="•"/>
      <w:lvlJc w:val="left"/>
      <w:pPr>
        <w:ind w:left="2952" w:hanging="383"/>
      </w:pPr>
      <w:rPr>
        <w:rFonts w:hint="default"/>
        <w:lang w:eastAsia="en-US" w:bidi="ar-SA"/>
      </w:rPr>
    </w:lvl>
    <w:lvl w:ilvl="4" w:tplc="58B0BF90">
      <w:numFmt w:val="bullet"/>
      <w:lvlText w:val="•"/>
      <w:lvlJc w:val="left"/>
      <w:pPr>
        <w:ind w:left="3896" w:hanging="383"/>
      </w:pPr>
      <w:rPr>
        <w:rFonts w:hint="default"/>
        <w:lang w:eastAsia="en-US" w:bidi="ar-SA"/>
      </w:rPr>
    </w:lvl>
    <w:lvl w:ilvl="5" w:tplc="B05A090E">
      <w:numFmt w:val="bullet"/>
      <w:lvlText w:val="•"/>
      <w:lvlJc w:val="left"/>
      <w:pPr>
        <w:ind w:left="4840" w:hanging="383"/>
      </w:pPr>
      <w:rPr>
        <w:rFonts w:hint="default"/>
        <w:lang w:eastAsia="en-US" w:bidi="ar-SA"/>
      </w:rPr>
    </w:lvl>
    <w:lvl w:ilvl="6" w:tplc="E15AFBBC">
      <w:numFmt w:val="bullet"/>
      <w:lvlText w:val="•"/>
      <w:lvlJc w:val="left"/>
      <w:pPr>
        <w:ind w:left="5784" w:hanging="383"/>
      </w:pPr>
      <w:rPr>
        <w:rFonts w:hint="default"/>
        <w:lang w:eastAsia="en-US" w:bidi="ar-SA"/>
      </w:rPr>
    </w:lvl>
    <w:lvl w:ilvl="7" w:tplc="25C6792C">
      <w:numFmt w:val="bullet"/>
      <w:lvlText w:val="•"/>
      <w:lvlJc w:val="left"/>
      <w:pPr>
        <w:ind w:left="6728" w:hanging="383"/>
      </w:pPr>
      <w:rPr>
        <w:rFonts w:hint="default"/>
        <w:lang w:eastAsia="en-US" w:bidi="ar-SA"/>
      </w:rPr>
    </w:lvl>
    <w:lvl w:ilvl="8" w:tplc="2EA4D6AE">
      <w:numFmt w:val="bullet"/>
      <w:lvlText w:val="•"/>
      <w:lvlJc w:val="left"/>
      <w:pPr>
        <w:ind w:left="7672" w:hanging="383"/>
      </w:pPr>
      <w:rPr>
        <w:rFonts w:hint="default"/>
        <w:lang w:eastAsia="en-US" w:bidi="ar-SA"/>
      </w:rPr>
    </w:lvl>
  </w:abstractNum>
  <w:abstractNum w:abstractNumId="7" w15:restartNumberingAfterBreak="0">
    <w:nsid w:val="6AE346F6"/>
    <w:multiLevelType w:val="hybridMultilevel"/>
    <w:tmpl w:val="9438AE82"/>
    <w:lvl w:ilvl="0" w:tplc="D8BE8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136921"/>
    <w:multiLevelType w:val="hybridMultilevel"/>
    <w:tmpl w:val="3E6C1428"/>
    <w:lvl w:ilvl="0" w:tplc="5DE459E6">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7"/>
  </w:num>
  <w:num w:numId="6">
    <w:abstractNumId w:val="4"/>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84"/>
    <w:rsid w:val="0000089B"/>
    <w:rsid w:val="0000611B"/>
    <w:rsid w:val="0001307F"/>
    <w:rsid w:val="00027B6C"/>
    <w:rsid w:val="00044769"/>
    <w:rsid w:val="0004751A"/>
    <w:rsid w:val="000515F8"/>
    <w:rsid w:val="00052C2E"/>
    <w:rsid w:val="000652E5"/>
    <w:rsid w:val="00083205"/>
    <w:rsid w:val="00084867"/>
    <w:rsid w:val="000948F1"/>
    <w:rsid w:val="000A416E"/>
    <w:rsid w:val="000A5ADD"/>
    <w:rsid w:val="000C27B7"/>
    <w:rsid w:val="000C30A4"/>
    <w:rsid w:val="000D3BFD"/>
    <w:rsid w:val="000D6587"/>
    <w:rsid w:val="000E025A"/>
    <w:rsid w:val="000E2D40"/>
    <w:rsid w:val="000E35B2"/>
    <w:rsid w:val="000E6A05"/>
    <w:rsid w:val="000F7B35"/>
    <w:rsid w:val="001023C0"/>
    <w:rsid w:val="00107ABA"/>
    <w:rsid w:val="00113549"/>
    <w:rsid w:val="001158E2"/>
    <w:rsid w:val="00121429"/>
    <w:rsid w:val="00124DEA"/>
    <w:rsid w:val="00137073"/>
    <w:rsid w:val="00152100"/>
    <w:rsid w:val="0015365B"/>
    <w:rsid w:val="00162C1F"/>
    <w:rsid w:val="001676B8"/>
    <w:rsid w:val="00172141"/>
    <w:rsid w:val="00172E87"/>
    <w:rsid w:val="00174771"/>
    <w:rsid w:val="00177FB0"/>
    <w:rsid w:val="00190624"/>
    <w:rsid w:val="0019134C"/>
    <w:rsid w:val="001939F2"/>
    <w:rsid w:val="00197260"/>
    <w:rsid w:val="001A4576"/>
    <w:rsid w:val="001A4F06"/>
    <w:rsid w:val="001A52F6"/>
    <w:rsid w:val="001A5FF4"/>
    <w:rsid w:val="001B08BF"/>
    <w:rsid w:val="001D1C14"/>
    <w:rsid w:val="001D22CA"/>
    <w:rsid w:val="001E41FE"/>
    <w:rsid w:val="001E671E"/>
    <w:rsid w:val="001F22BE"/>
    <w:rsid w:val="001F399A"/>
    <w:rsid w:val="00201834"/>
    <w:rsid w:val="00216DC3"/>
    <w:rsid w:val="002170CD"/>
    <w:rsid w:val="00217327"/>
    <w:rsid w:val="00223C47"/>
    <w:rsid w:val="00234600"/>
    <w:rsid w:val="00256FE2"/>
    <w:rsid w:val="0026741B"/>
    <w:rsid w:val="00267DFE"/>
    <w:rsid w:val="00267E84"/>
    <w:rsid w:val="0027216F"/>
    <w:rsid w:val="00272178"/>
    <w:rsid w:val="0028022F"/>
    <w:rsid w:val="00296C6A"/>
    <w:rsid w:val="002A2015"/>
    <w:rsid w:val="002A512E"/>
    <w:rsid w:val="002B090C"/>
    <w:rsid w:val="002B10C0"/>
    <w:rsid w:val="002C444F"/>
    <w:rsid w:val="002C7079"/>
    <w:rsid w:val="002D4EDF"/>
    <w:rsid w:val="002D6256"/>
    <w:rsid w:val="002D7499"/>
    <w:rsid w:val="002E612C"/>
    <w:rsid w:val="002F0032"/>
    <w:rsid w:val="00302CF2"/>
    <w:rsid w:val="00305CC5"/>
    <w:rsid w:val="00320414"/>
    <w:rsid w:val="0032584F"/>
    <w:rsid w:val="00336A16"/>
    <w:rsid w:val="00340E22"/>
    <w:rsid w:val="00344FC9"/>
    <w:rsid w:val="00345DCC"/>
    <w:rsid w:val="00346254"/>
    <w:rsid w:val="00347395"/>
    <w:rsid w:val="003609BB"/>
    <w:rsid w:val="003638A5"/>
    <w:rsid w:val="00364291"/>
    <w:rsid w:val="00375575"/>
    <w:rsid w:val="003827B8"/>
    <w:rsid w:val="0038285D"/>
    <w:rsid w:val="00383D95"/>
    <w:rsid w:val="00387EEF"/>
    <w:rsid w:val="003905D1"/>
    <w:rsid w:val="003B0172"/>
    <w:rsid w:val="003B6B1E"/>
    <w:rsid w:val="003B6EB1"/>
    <w:rsid w:val="003C0674"/>
    <w:rsid w:val="003C437B"/>
    <w:rsid w:val="003D69D2"/>
    <w:rsid w:val="003E681D"/>
    <w:rsid w:val="0040756F"/>
    <w:rsid w:val="004118B0"/>
    <w:rsid w:val="00413C73"/>
    <w:rsid w:val="00425AFD"/>
    <w:rsid w:val="00427FE6"/>
    <w:rsid w:val="0043040C"/>
    <w:rsid w:val="0043627E"/>
    <w:rsid w:val="004408BB"/>
    <w:rsid w:val="00445E0E"/>
    <w:rsid w:val="00446CD5"/>
    <w:rsid w:val="004530F0"/>
    <w:rsid w:val="00454779"/>
    <w:rsid w:val="0046178A"/>
    <w:rsid w:val="00477E48"/>
    <w:rsid w:val="0048005D"/>
    <w:rsid w:val="00492113"/>
    <w:rsid w:val="00492D6A"/>
    <w:rsid w:val="0049505A"/>
    <w:rsid w:val="004A34E5"/>
    <w:rsid w:val="004B7A19"/>
    <w:rsid w:val="004C3074"/>
    <w:rsid w:val="004D069B"/>
    <w:rsid w:val="004D1218"/>
    <w:rsid w:val="004D7DF6"/>
    <w:rsid w:val="004E1A02"/>
    <w:rsid w:val="004E30D2"/>
    <w:rsid w:val="004F046F"/>
    <w:rsid w:val="004F6478"/>
    <w:rsid w:val="005022F7"/>
    <w:rsid w:val="005038D5"/>
    <w:rsid w:val="005055C6"/>
    <w:rsid w:val="00506392"/>
    <w:rsid w:val="00510A3D"/>
    <w:rsid w:val="0053386B"/>
    <w:rsid w:val="00542C9F"/>
    <w:rsid w:val="00542E3F"/>
    <w:rsid w:val="005560D9"/>
    <w:rsid w:val="0056351D"/>
    <w:rsid w:val="005653C9"/>
    <w:rsid w:val="005800C7"/>
    <w:rsid w:val="005928B1"/>
    <w:rsid w:val="005970BC"/>
    <w:rsid w:val="005A38B3"/>
    <w:rsid w:val="005B030D"/>
    <w:rsid w:val="005B11EC"/>
    <w:rsid w:val="005B3AD6"/>
    <w:rsid w:val="005B3CB2"/>
    <w:rsid w:val="005B4B41"/>
    <w:rsid w:val="005C050A"/>
    <w:rsid w:val="005C264E"/>
    <w:rsid w:val="005C5D8C"/>
    <w:rsid w:val="005D17B3"/>
    <w:rsid w:val="005D221C"/>
    <w:rsid w:val="005D3E84"/>
    <w:rsid w:val="005D49B6"/>
    <w:rsid w:val="005D5575"/>
    <w:rsid w:val="005D56B7"/>
    <w:rsid w:val="005D6B86"/>
    <w:rsid w:val="00604B6B"/>
    <w:rsid w:val="00610B6F"/>
    <w:rsid w:val="006129F5"/>
    <w:rsid w:val="006220E4"/>
    <w:rsid w:val="0063135C"/>
    <w:rsid w:val="0063218B"/>
    <w:rsid w:val="00633A0D"/>
    <w:rsid w:val="00645C86"/>
    <w:rsid w:val="00663971"/>
    <w:rsid w:val="006712EE"/>
    <w:rsid w:val="00682276"/>
    <w:rsid w:val="0069253E"/>
    <w:rsid w:val="006A4098"/>
    <w:rsid w:val="006A5B74"/>
    <w:rsid w:val="006A5BA5"/>
    <w:rsid w:val="006A63E3"/>
    <w:rsid w:val="006B0120"/>
    <w:rsid w:val="006B5A99"/>
    <w:rsid w:val="006C114E"/>
    <w:rsid w:val="006C1FAC"/>
    <w:rsid w:val="006C4F9E"/>
    <w:rsid w:val="006E38A8"/>
    <w:rsid w:val="006F0405"/>
    <w:rsid w:val="006F07BF"/>
    <w:rsid w:val="006F7636"/>
    <w:rsid w:val="00702D73"/>
    <w:rsid w:val="00711240"/>
    <w:rsid w:val="0071542B"/>
    <w:rsid w:val="007163BB"/>
    <w:rsid w:val="00720260"/>
    <w:rsid w:val="0072483A"/>
    <w:rsid w:val="0072684C"/>
    <w:rsid w:val="00740A9F"/>
    <w:rsid w:val="0074265C"/>
    <w:rsid w:val="00745F81"/>
    <w:rsid w:val="00747182"/>
    <w:rsid w:val="007535F9"/>
    <w:rsid w:val="00775D40"/>
    <w:rsid w:val="00780A90"/>
    <w:rsid w:val="00786EB6"/>
    <w:rsid w:val="007A0442"/>
    <w:rsid w:val="007A343E"/>
    <w:rsid w:val="007C6091"/>
    <w:rsid w:val="007D273B"/>
    <w:rsid w:val="007E2A88"/>
    <w:rsid w:val="007E4CCD"/>
    <w:rsid w:val="007E654E"/>
    <w:rsid w:val="007F0CE4"/>
    <w:rsid w:val="007F3ACE"/>
    <w:rsid w:val="00804E14"/>
    <w:rsid w:val="00807028"/>
    <w:rsid w:val="00820384"/>
    <w:rsid w:val="00826AEE"/>
    <w:rsid w:val="008304D3"/>
    <w:rsid w:val="00832EB8"/>
    <w:rsid w:val="00836CD7"/>
    <w:rsid w:val="00844EDF"/>
    <w:rsid w:val="00856581"/>
    <w:rsid w:val="00863320"/>
    <w:rsid w:val="00865732"/>
    <w:rsid w:val="008741B8"/>
    <w:rsid w:val="00887516"/>
    <w:rsid w:val="00896C96"/>
    <w:rsid w:val="008C6199"/>
    <w:rsid w:val="008D5EF5"/>
    <w:rsid w:val="008F0414"/>
    <w:rsid w:val="008F139A"/>
    <w:rsid w:val="00900F74"/>
    <w:rsid w:val="00914550"/>
    <w:rsid w:val="009324BD"/>
    <w:rsid w:val="00932F7D"/>
    <w:rsid w:val="00942E47"/>
    <w:rsid w:val="00943BD8"/>
    <w:rsid w:val="0094428E"/>
    <w:rsid w:val="00947E24"/>
    <w:rsid w:val="009671ED"/>
    <w:rsid w:val="00970A2D"/>
    <w:rsid w:val="00986A4E"/>
    <w:rsid w:val="00990D3B"/>
    <w:rsid w:val="00994E91"/>
    <w:rsid w:val="00996A7C"/>
    <w:rsid w:val="00997131"/>
    <w:rsid w:val="009A7436"/>
    <w:rsid w:val="009B2F54"/>
    <w:rsid w:val="009B5DE5"/>
    <w:rsid w:val="009B6CED"/>
    <w:rsid w:val="009B7F3A"/>
    <w:rsid w:val="009D0123"/>
    <w:rsid w:val="009D063F"/>
    <w:rsid w:val="009D4944"/>
    <w:rsid w:val="009D61B3"/>
    <w:rsid w:val="009E0F21"/>
    <w:rsid w:val="009E3D32"/>
    <w:rsid w:val="009F2B8D"/>
    <w:rsid w:val="00A04CFB"/>
    <w:rsid w:val="00A04EA7"/>
    <w:rsid w:val="00A07F69"/>
    <w:rsid w:val="00A1038D"/>
    <w:rsid w:val="00A11A72"/>
    <w:rsid w:val="00A11FB6"/>
    <w:rsid w:val="00A13C0F"/>
    <w:rsid w:val="00A2440A"/>
    <w:rsid w:val="00A24C65"/>
    <w:rsid w:val="00A252C6"/>
    <w:rsid w:val="00A26407"/>
    <w:rsid w:val="00A32669"/>
    <w:rsid w:val="00A32EE6"/>
    <w:rsid w:val="00A336B7"/>
    <w:rsid w:val="00A344BC"/>
    <w:rsid w:val="00A40B41"/>
    <w:rsid w:val="00A508B0"/>
    <w:rsid w:val="00A60696"/>
    <w:rsid w:val="00A63C39"/>
    <w:rsid w:val="00A8050F"/>
    <w:rsid w:val="00A84BAB"/>
    <w:rsid w:val="00A85DFC"/>
    <w:rsid w:val="00A87110"/>
    <w:rsid w:val="00A909DF"/>
    <w:rsid w:val="00A90EE7"/>
    <w:rsid w:val="00A9278A"/>
    <w:rsid w:val="00A94295"/>
    <w:rsid w:val="00A95E9C"/>
    <w:rsid w:val="00AB0295"/>
    <w:rsid w:val="00AD1CF3"/>
    <w:rsid w:val="00AD4800"/>
    <w:rsid w:val="00AF02BD"/>
    <w:rsid w:val="00AF0930"/>
    <w:rsid w:val="00AF1E61"/>
    <w:rsid w:val="00AF4C71"/>
    <w:rsid w:val="00B02140"/>
    <w:rsid w:val="00B100C6"/>
    <w:rsid w:val="00B12C6C"/>
    <w:rsid w:val="00B31D0D"/>
    <w:rsid w:val="00B31F55"/>
    <w:rsid w:val="00B32D2C"/>
    <w:rsid w:val="00B35324"/>
    <w:rsid w:val="00B41253"/>
    <w:rsid w:val="00B446E1"/>
    <w:rsid w:val="00B4773A"/>
    <w:rsid w:val="00B50447"/>
    <w:rsid w:val="00B54026"/>
    <w:rsid w:val="00B545B3"/>
    <w:rsid w:val="00B55512"/>
    <w:rsid w:val="00B56567"/>
    <w:rsid w:val="00B75F47"/>
    <w:rsid w:val="00B7615C"/>
    <w:rsid w:val="00B803C3"/>
    <w:rsid w:val="00B817B6"/>
    <w:rsid w:val="00B82200"/>
    <w:rsid w:val="00B839CE"/>
    <w:rsid w:val="00B9760F"/>
    <w:rsid w:val="00BA3217"/>
    <w:rsid w:val="00BA55C5"/>
    <w:rsid w:val="00BA6B71"/>
    <w:rsid w:val="00BB2939"/>
    <w:rsid w:val="00BB2C4E"/>
    <w:rsid w:val="00BC1FC7"/>
    <w:rsid w:val="00BD150D"/>
    <w:rsid w:val="00BD2C0F"/>
    <w:rsid w:val="00BD705D"/>
    <w:rsid w:val="00BE2CB8"/>
    <w:rsid w:val="00BE5FCA"/>
    <w:rsid w:val="00BF2B59"/>
    <w:rsid w:val="00C00FC7"/>
    <w:rsid w:val="00C1191B"/>
    <w:rsid w:val="00C12567"/>
    <w:rsid w:val="00C246C5"/>
    <w:rsid w:val="00C273C6"/>
    <w:rsid w:val="00C32BA1"/>
    <w:rsid w:val="00C36A60"/>
    <w:rsid w:val="00C36C97"/>
    <w:rsid w:val="00C43664"/>
    <w:rsid w:val="00C5001C"/>
    <w:rsid w:val="00C611EB"/>
    <w:rsid w:val="00C62BEA"/>
    <w:rsid w:val="00C63623"/>
    <w:rsid w:val="00C80B1B"/>
    <w:rsid w:val="00C81119"/>
    <w:rsid w:val="00C81D25"/>
    <w:rsid w:val="00C82154"/>
    <w:rsid w:val="00C90029"/>
    <w:rsid w:val="00C9569B"/>
    <w:rsid w:val="00CA45DB"/>
    <w:rsid w:val="00CA5E99"/>
    <w:rsid w:val="00CB7B65"/>
    <w:rsid w:val="00CC0FEC"/>
    <w:rsid w:val="00CC3312"/>
    <w:rsid w:val="00CC3BC7"/>
    <w:rsid w:val="00CD1A55"/>
    <w:rsid w:val="00CE5AD1"/>
    <w:rsid w:val="00CF2777"/>
    <w:rsid w:val="00CF2E11"/>
    <w:rsid w:val="00CF5419"/>
    <w:rsid w:val="00D000CA"/>
    <w:rsid w:val="00D021B6"/>
    <w:rsid w:val="00D03DEC"/>
    <w:rsid w:val="00D04385"/>
    <w:rsid w:val="00D043AF"/>
    <w:rsid w:val="00D171AE"/>
    <w:rsid w:val="00D42F74"/>
    <w:rsid w:val="00D432BE"/>
    <w:rsid w:val="00D50461"/>
    <w:rsid w:val="00D53C2F"/>
    <w:rsid w:val="00D621DA"/>
    <w:rsid w:val="00D640C4"/>
    <w:rsid w:val="00D67B4B"/>
    <w:rsid w:val="00D82BB7"/>
    <w:rsid w:val="00D84953"/>
    <w:rsid w:val="00D91E03"/>
    <w:rsid w:val="00D92540"/>
    <w:rsid w:val="00D97D36"/>
    <w:rsid w:val="00DA183E"/>
    <w:rsid w:val="00DA5C7A"/>
    <w:rsid w:val="00DA676F"/>
    <w:rsid w:val="00DB1CF2"/>
    <w:rsid w:val="00DB1D0E"/>
    <w:rsid w:val="00DB327F"/>
    <w:rsid w:val="00DB7416"/>
    <w:rsid w:val="00DC0645"/>
    <w:rsid w:val="00DC5EBC"/>
    <w:rsid w:val="00DC62CB"/>
    <w:rsid w:val="00DD645F"/>
    <w:rsid w:val="00DF170A"/>
    <w:rsid w:val="00E101D7"/>
    <w:rsid w:val="00E11D5F"/>
    <w:rsid w:val="00E16C0C"/>
    <w:rsid w:val="00E36A79"/>
    <w:rsid w:val="00E508F8"/>
    <w:rsid w:val="00E5303C"/>
    <w:rsid w:val="00E53782"/>
    <w:rsid w:val="00E53A9C"/>
    <w:rsid w:val="00E72D93"/>
    <w:rsid w:val="00E7608E"/>
    <w:rsid w:val="00E800FF"/>
    <w:rsid w:val="00E80A92"/>
    <w:rsid w:val="00E86A4E"/>
    <w:rsid w:val="00E875CD"/>
    <w:rsid w:val="00E9246B"/>
    <w:rsid w:val="00EA360C"/>
    <w:rsid w:val="00EA457F"/>
    <w:rsid w:val="00EA70A8"/>
    <w:rsid w:val="00EA7E43"/>
    <w:rsid w:val="00EC1A76"/>
    <w:rsid w:val="00EC2D2C"/>
    <w:rsid w:val="00EC666C"/>
    <w:rsid w:val="00ED4B09"/>
    <w:rsid w:val="00ED7277"/>
    <w:rsid w:val="00EE5691"/>
    <w:rsid w:val="00EF2B6D"/>
    <w:rsid w:val="00EF3BF4"/>
    <w:rsid w:val="00EF79E2"/>
    <w:rsid w:val="00F0523C"/>
    <w:rsid w:val="00F0526A"/>
    <w:rsid w:val="00F0642A"/>
    <w:rsid w:val="00F232E1"/>
    <w:rsid w:val="00F3180A"/>
    <w:rsid w:val="00F35996"/>
    <w:rsid w:val="00F45B4E"/>
    <w:rsid w:val="00F54128"/>
    <w:rsid w:val="00F7357F"/>
    <w:rsid w:val="00F73DF8"/>
    <w:rsid w:val="00F76917"/>
    <w:rsid w:val="00F80BF0"/>
    <w:rsid w:val="00F813CA"/>
    <w:rsid w:val="00F94E72"/>
    <w:rsid w:val="00FA3351"/>
    <w:rsid w:val="00FA4E75"/>
    <w:rsid w:val="00FA54C0"/>
    <w:rsid w:val="00FB61D8"/>
    <w:rsid w:val="00FB7E69"/>
    <w:rsid w:val="00FD19A6"/>
    <w:rsid w:val="00FD44BE"/>
    <w:rsid w:val="00FD61D0"/>
    <w:rsid w:val="00FE0344"/>
    <w:rsid w:val="00FE378F"/>
    <w:rsid w:val="00FF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F88140-6C7E-46FB-B1C3-BAD09C7C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3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12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240"/>
    <w:rPr>
      <w:sz w:val="20"/>
      <w:szCs w:val="20"/>
    </w:rPr>
  </w:style>
  <w:style w:type="character" w:styleId="FootnoteReference">
    <w:name w:val="footnote reference"/>
    <w:basedOn w:val="DefaultParagraphFont"/>
    <w:uiPriority w:val="99"/>
    <w:semiHidden/>
    <w:unhideWhenUsed/>
    <w:rsid w:val="00711240"/>
    <w:rPr>
      <w:vertAlign w:val="superscript"/>
    </w:rPr>
  </w:style>
  <w:style w:type="paragraph" w:styleId="EndnoteText">
    <w:name w:val="endnote text"/>
    <w:basedOn w:val="Normal"/>
    <w:link w:val="EndnoteTextChar"/>
    <w:uiPriority w:val="99"/>
    <w:semiHidden/>
    <w:unhideWhenUsed/>
    <w:rsid w:val="007112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1240"/>
    <w:rPr>
      <w:sz w:val="20"/>
      <w:szCs w:val="20"/>
    </w:rPr>
  </w:style>
  <w:style w:type="character" w:styleId="EndnoteReference">
    <w:name w:val="endnote reference"/>
    <w:basedOn w:val="DefaultParagraphFont"/>
    <w:uiPriority w:val="99"/>
    <w:semiHidden/>
    <w:unhideWhenUsed/>
    <w:rsid w:val="00711240"/>
    <w:rPr>
      <w:vertAlign w:val="superscript"/>
    </w:rPr>
  </w:style>
  <w:style w:type="paragraph" w:styleId="ListParagraph">
    <w:name w:val="List Paragraph"/>
    <w:basedOn w:val="Normal"/>
    <w:uiPriority w:val="34"/>
    <w:qFormat/>
    <w:rsid w:val="007A343E"/>
    <w:pPr>
      <w:ind w:left="720"/>
      <w:contextualSpacing/>
    </w:pPr>
  </w:style>
  <w:style w:type="paragraph" w:styleId="BalloonText">
    <w:name w:val="Balloon Text"/>
    <w:basedOn w:val="Normal"/>
    <w:link w:val="BalloonTextChar"/>
    <w:uiPriority w:val="99"/>
    <w:semiHidden/>
    <w:unhideWhenUsed/>
    <w:rsid w:val="005D5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575"/>
    <w:rPr>
      <w:rFonts w:ascii="Tahoma" w:hAnsi="Tahoma" w:cs="Tahoma"/>
      <w:sz w:val="16"/>
      <w:szCs w:val="16"/>
    </w:rPr>
  </w:style>
  <w:style w:type="paragraph" w:styleId="NormalWeb">
    <w:name w:val="Normal (Web)"/>
    <w:basedOn w:val="Normal"/>
    <w:uiPriority w:val="99"/>
    <w:semiHidden/>
    <w:unhideWhenUsed/>
    <w:rsid w:val="00375575"/>
    <w:pPr>
      <w:spacing w:after="0" w:line="240" w:lineRule="auto"/>
    </w:pPr>
    <w:rPr>
      <w:rFonts w:ascii="Times New Roman" w:hAnsi="Times New Roman" w:cs="Times New Roman"/>
      <w:sz w:val="24"/>
      <w:szCs w:val="24"/>
    </w:rPr>
  </w:style>
  <w:style w:type="paragraph" w:customStyle="1" w:styleId="P68B1DB1-Normal2">
    <w:name w:val="P68B1DB1-Normal2"/>
    <w:basedOn w:val="Normal"/>
    <w:rsid w:val="00107ABA"/>
    <w:rPr>
      <w:rFonts w:ascii="Arial" w:hAnsi="Arial" w:cs="Arial"/>
      <w:color w:val="FF0000"/>
      <w:szCs w:val="20"/>
    </w:rPr>
  </w:style>
  <w:style w:type="paragraph" w:customStyle="1" w:styleId="P68B1DB1-Normal1">
    <w:name w:val="P68B1DB1-Normal1"/>
    <w:basedOn w:val="Normal"/>
    <w:rsid w:val="00107ABA"/>
    <w:rPr>
      <w:rFonts w:ascii="Arial" w:hAnsi="Arial" w:cs="Arial"/>
      <w:szCs w:val="20"/>
    </w:rPr>
  </w:style>
  <w:style w:type="paragraph" w:customStyle="1" w:styleId="P68B1DB1-Normal3">
    <w:name w:val="P68B1DB1-Normal3"/>
    <w:basedOn w:val="Normal"/>
    <w:rsid w:val="00107ABA"/>
    <w:rPr>
      <w:rFonts w:ascii="Arial" w:hAnsi="Arial" w:cs="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025334">
      <w:bodyDiv w:val="1"/>
      <w:marLeft w:val="0"/>
      <w:marRight w:val="0"/>
      <w:marTop w:val="0"/>
      <w:marBottom w:val="0"/>
      <w:divBdr>
        <w:top w:val="none" w:sz="0" w:space="0" w:color="auto"/>
        <w:left w:val="none" w:sz="0" w:space="0" w:color="auto"/>
        <w:bottom w:val="none" w:sz="0" w:space="0" w:color="auto"/>
        <w:right w:val="none" w:sz="0" w:space="0" w:color="auto"/>
      </w:divBdr>
    </w:div>
    <w:div w:id="499201132">
      <w:bodyDiv w:val="1"/>
      <w:marLeft w:val="0"/>
      <w:marRight w:val="0"/>
      <w:marTop w:val="0"/>
      <w:marBottom w:val="0"/>
      <w:divBdr>
        <w:top w:val="none" w:sz="0" w:space="0" w:color="auto"/>
        <w:left w:val="none" w:sz="0" w:space="0" w:color="auto"/>
        <w:bottom w:val="none" w:sz="0" w:space="0" w:color="auto"/>
        <w:right w:val="none" w:sz="0" w:space="0" w:color="auto"/>
      </w:divBdr>
    </w:div>
    <w:div w:id="588389731">
      <w:bodyDiv w:val="1"/>
      <w:marLeft w:val="0"/>
      <w:marRight w:val="0"/>
      <w:marTop w:val="0"/>
      <w:marBottom w:val="0"/>
      <w:divBdr>
        <w:top w:val="none" w:sz="0" w:space="0" w:color="auto"/>
        <w:left w:val="none" w:sz="0" w:space="0" w:color="auto"/>
        <w:bottom w:val="none" w:sz="0" w:space="0" w:color="auto"/>
        <w:right w:val="none" w:sz="0" w:space="0" w:color="auto"/>
      </w:divBdr>
    </w:div>
    <w:div w:id="678313804">
      <w:bodyDiv w:val="1"/>
      <w:marLeft w:val="0"/>
      <w:marRight w:val="0"/>
      <w:marTop w:val="0"/>
      <w:marBottom w:val="0"/>
      <w:divBdr>
        <w:top w:val="none" w:sz="0" w:space="0" w:color="auto"/>
        <w:left w:val="none" w:sz="0" w:space="0" w:color="auto"/>
        <w:bottom w:val="none" w:sz="0" w:space="0" w:color="auto"/>
        <w:right w:val="none" w:sz="0" w:space="0" w:color="auto"/>
      </w:divBdr>
    </w:div>
    <w:div w:id="690450016">
      <w:bodyDiv w:val="1"/>
      <w:marLeft w:val="0"/>
      <w:marRight w:val="0"/>
      <w:marTop w:val="0"/>
      <w:marBottom w:val="0"/>
      <w:divBdr>
        <w:top w:val="none" w:sz="0" w:space="0" w:color="auto"/>
        <w:left w:val="none" w:sz="0" w:space="0" w:color="auto"/>
        <w:bottom w:val="none" w:sz="0" w:space="0" w:color="auto"/>
        <w:right w:val="none" w:sz="0" w:space="0" w:color="auto"/>
      </w:divBdr>
    </w:div>
    <w:div w:id="835002537">
      <w:bodyDiv w:val="1"/>
      <w:marLeft w:val="0"/>
      <w:marRight w:val="0"/>
      <w:marTop w:val="0"/>
      <w:marBottom w:val="0"/>
      <w:divBdr>
        <w:top w:val="none" w:sz="0" w:space="0" w:color="auto"/>
        <w:left w:val="none" w:sz="0" w:space="0" w:color="auto"/>
        <w:bottom w:val="none" w:sz="0" w:space="0" w:color="auto"/>
        <w:right w:val="none" w:sz="0" w:space="0" w:color="auto"/>
      </w:divBdr>
    </w:div>
    <w:div w:id="851528477">
      <w:bodyDiv w:val="1"/>
      <w:marLeft w:val="0"/>
      <w:marRight w:val="0"/>
      <w:marTop w:val="0"/>
      <w:marBottom w:val="0"/>
      <w:divBdr>
        <w:top w:val="none" w:sz="0" w:space="0" w:color="auto"/>
        <w:left w:val="none" w:sz="0" w:space="0" w:color="auto"/>
        <w:bottom w:val="none" w:sz="0" w:space="0" w:color="auto"/>
        <w:right w:val="none" w:sz="0" w:space="0" w:color="auto"/>
      </w:divBdr>
    </w:div>
    <w:div w:id="1752117826">
      <w:bodyDiv w:val="1"/>
      <w:marLeft w:val="0"/>
      <w:marRight w:val="0"/>
      <w:marTop w:val="0"/>
      <w:marBottom w:val="0"/>
      <w:divBdr>
        <w:top w:val="none" w:sz="0" w:space="0" w:color="auto"/>
        <w:left w:val="none" w:sz="0" w:space="0" w:color="auto"/>
        <w:bottom w:val="none" w:sz="0" w:space="0" w:color="auto"/>
        <w:right w:val="none" w:sz="0" w:space="0" w:color="auto"/>
      </w:divBdr>
    </w:div>
    <w:div w:id="1766998298">
      <w:bodyDiv w:val="1"/>
      <w:marLeft w:val="0"/>
      <w:marRight w:val="0"/>
      <w:marTop w:val="0"/>
      <w:marBottom w:val="0"/>
      <w:divBdr>
        <w:top w:val="none" w:sz="0" w:space="0" w:color="auto"/>
        <w:left w:val="none" w:sz="0" w:space="0" w:color="auto"/>
        <w:bottom w:val="none" w:sz="0" w:space="0" w:color="auto"/>
        <w:right w:val="none" w:sz="0" w:space="0" w:color="auto"/>
      </w:divBdr>
    </w:div>
    <w:div w:id="1937663868">
      <w:bodyDiv w:val="1"/>
      <w:marLeft w:val="0"/>
      <w:marRight w:val="0"/>
      <w:marTop w:val="0"/>
      <w:marBottom w:val="0"/>
      <w:divBdr>
        <w:top w:val="none" w:sz="0" w:space="0" w:color="auto"/>
        <w:left w:val="none" w:sz="0" w:space="0" w:color="auto"/>
        <w:bottom w:val="none" w:sz="0" w:space="0" w:color="auto"/>
        <w:right w:val="none" w:sz="0" w:space="0" w:color="auto"/>
      </w:divBdr>
    </w:div>
    <w:div w:id="203541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8E528-10C4-41B7-A8A2-B2128899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9629</Words>
  <Characters>54888</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Luljeta Berisha</dc:creator>
  <cp:lastModifiedBy>Ana Sterjovska</cp:lastModifiedBy>
  <cp:revision>2</cp:revision>
  <cp:lastPrinted>2026-03-05T07:46:00Z</cp:lastPrinted>
  <dcterms:created xsi:type="dcterms:W3CDTF">2026-03-06T07:27:00Z</dcterms:created>
  <dcterms:modified xsi:type="dcterms:W3CDTF">2026-03-06T07:27:00Z</dcterms:modified>
</cp:coreProperties>
</file>